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75" w:rsidRPr="008D1575" w:rsidRDefault="008D1575" w:rsidP="008D15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b/>
          <w:bCs/>
          <w:sz w:val="21"/>
          <w:szCs w:val="21"/>
        </w:rPr>
        <w:t>УКАЗ</w:t>
      </w:r>
    </w:p>
    <w:p w:rsidR="008D1575" w:rsidRPr="008D1575" w:rsidRDefault="008D1575" w:rsidP="008D15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b/>
          <w:bCs/>
          <w:sz w:val="21"/>
          <w:szCs w:val="21"/>
        </w:rPr>
        <w:t> </w:t>
      </w:r>
    </w:p>
    <w:p w:rsidR="008D1575" w:rsidRPr="008D1575" w:rsidRDefault="008D1575" w:rsidP="008D15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b/>
          <w:bCs/>
          <w:sz w:val="21"/>
          <w:szCs w:val="21"/>
        </w:rPr>
        <w:t>ПРЕЗИДЕНТА РОССИЙСКОЙ ФЕДЕРАЦИИ</w:t>
      </w:r>
    </w:p>
    <w:p w:rsidR="008D1575" w:rsidRPr="008D1575" w:rsidRDefault="008D1575" w:rsidP="008D15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b/>
          <w:bCs/>
          <w:sz w:val="21"/>
          <w:szCs w:val="21"/>
        </w:rPr>
        <w:t> </w:t>
      </w:r>
    </w:p>
    <w:p w:rsidR="008D1575" w:rsidRPr="008D1575" w:rsidRDefault="008D1575" w:rsidP="008D15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b/>
          <w:bCs/>
          <w:sz w:val="21"/>
          <w:szCs w:val="21"/>
        </w:rPr>
        <w:t>О НАЦИОНАЛЬНОЙ СТРАТЕГИИ</w:t>
      </w:r>
    </w:p>
    <w:p w:rsidR="008D1575" w:rsidRPr="008D1575" w:rsidRDefault="008D1575" w:rsidP="008D15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b/>
          <w:bCs/>
          <w:sz w:val="21"/>
          <w:szCs w:val="21"/>
        </w:rPr>
        <w:t>ДЕЙСТВИЙ В ИНТЕРЕСАХ ДЕТЕЙ НА 2012 - 2017 ГОДЫ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В целях формирования </w:t>
      </w:r>
      <w:hyperlink r:id="rId4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государственной политики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по улучшению положения детей в Российской Федерации, руководствуясь </w:t>
      </w:r>
      <w:hyperlink r:id="rId5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Конвенцией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 правах ребенка, постановляю: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1. Утвердить прилагаемую Национальную </w:t>
      </w:r>
      <w:hyperlink r:id="rId6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стратегию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действий в интересах детей на 2012 - 2017 годы.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2. Руководителю Администрации Президента Российской Федерации в 2-месячный срок представить на утверждение проект </w:t>
      </w:r>
      <w:hyperlink r:id="rId7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положения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 Координационном совете при Президенте Российской Федерации по реализации Национальной стратегии действий в интересах детей на 2012 - 2017 годы и предложения по его составу.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3. Правительству Российской Федерации: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а) в 3-месячный срок утвердить </w:t>
      </w:r>
      <w:hyperlink r:id="rId8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план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первоочередных мероприятий до 2014 года по реализации важнейших положений Национальной </w:t>
      </w:r>
      <w:hyperlink r:id="rId9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стратегии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действий в интересах детей на 2012 - 2017 годы;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б) предусматривать при формировании проекта федерального бюджета на очередной финансовый год и на плановый период бюджетные ассигнования на реализацию Национальной </w:t>
      </w:r>
      <w:hyperlink r:id="rId10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стратегии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действий в интересах детей на 2012 - 2017 годы.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4. Рекомендовать органам государственной власти субъектов Российской Федерации утвердить региональные стратегии (программы) действий в интересах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5. Настоящий Указ вступает в силу со дня его подписания.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Президент</w:t>
      </w:r>
    </w:p>
    <w:p w:rsidR="008D1575" w:rsidRPr="008D1575" w:rsidRDefault="008D1575" w:rsidP="008D1575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Российской Федерации</w:t>
      </w:r>
    </w:p>
    <w:p w:rsidR="008D1575" w:rsidRPr="008D1575" w:rsidRDefault="008D1575" w:rsidP="008D1575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В.ПУТИН</w:t>
      </w:r>
    </w:p>
    <w:p w:rsidR="008D1575" w:rsidRPr="008D1575" w:rsidRDefault="008D1575" w:rsidP="008D157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Москва, Кремль</w:t>
      </w:r>
    </w:p>
    <w:p w:rsidR="008D1575" w:rsidRPr="008D1575" w:rsidRDefault="008D1575" w:rsidP="008D157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1 июня 2012 года</w:t>
      </w:r>
    </w:p>
    <w:p w:rsidR="008D1575" w:rsidRPr="008D1575" w:rsidRDefault="008D1575" w:rsidP="008D157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N 761</w:t>
      </w:r>
    </w:p>
    <w:p w:rsidR="008D1575" w:rsidRPr="008D1575" w:rsidRDefault="008D1575" w:rsidP="008D157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Утверждена</w:t>
      </w:r>
    </w:p>
    <w:p w:rsidR="008D1575" w:rsidRPr="008D1575" w:rsidRDefault="008D1575" w:rsidP="008D1575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Указом Президента</w:t>
      </w:r>
    </w:p>
    <w:p w:rsidR="008D1575" w:rsidRPr="008D1575" w:rsidRDefault="008D1575" w:rsidP="008D1575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Российской Федерации</w:t>
      </w:r>
    </w:p>
    <w:p w:rsidR="008D1575" w:rsidRPr="008D1575" w:rsidRDefault="008D1575" w:rsidP="008D1575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от 1 июня 2012 г. N 761</w:t>
      </w:r>
    </w:p>
    <w:p w:rsidR="008D1575" w:rsidRPr="008D1575" w:rsidRDefault="008D1575" w:rsidP="008D1575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b/>
          <w:bCs/>
          <w:sz w:val="21"/>
          <w:szCs w:val="21"/>
        </w:rPr>
        <w:t>НАЦИОНАЛЬНАЯ СТРАТЕГИЯ</w:t>
      </w:r>
    </w:p>
    <w:p w:rsidR="008D1575" w:rsidRPr="008D1575" w:rsidRDefault="008D1575" w:rsidP="008D15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b/>
          <w:bCs/>
          <w:sz w:val="21"/>
          <w:szCs w:val="21"/>
        </w:rPr>
        <w:t>ДЕЙСТВИЙ В ИНТЕРЕСАХ ДЕТЕЙ НА 2012 - 2017 ГОДЫ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I. ВВЕДЕНИЕ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 xml:space="preserve">Согласно Всеобщей декларации прав человека дети имеют право на особую заботу и помощь. </w:t>
      </w:r>
      <w:hyperlink r:id="rId11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Конституция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Российской Федерации гарантирует государственную поддержку семьи, материнства и детства. Подписав </w:t>
      </w:r>
      <w:hyperlink r:id="rId12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Конвенцию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 правах ребенка и иные международные акты в сфере обеспечения прав детей, Российская Федерация выразила приверженность участию в усилиях мирового сообщества по формированию среды, комфортной и доброжелательной для жизни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 Российской Федерации Национальный план действий в интересах детей был принят в 1995 году и рассчитан на период до 2000 года. В рамках очередного этапа социально-экономического развития страны актуальным является разработка и принятие нового документа - Национальной стратегии действий в интересах детей на 2012 - 2017 годы (далее - Национальная стратегия).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Главная цель Национальной стратегии - определить основные направления и задачи государственной политики в интересах детей и ключевые механизмы ее реализации, базирующиеся на общепризнанных принципах и нормах международного права.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В последнее десятилетие обеспечение благополучного и защищенного детства стало одним из основных национальных приоритетов России. В посланиях Президента Российской Федерации Федеральному Собранию Российской Федерации ставились задачи по разработке современной и эффективной государственной политики в области детства. Проблемы детства и пути их решения нашли свое отражение в </w:t>
      </w:r>
      <w:hyperlink r:id="rId13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Концепции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долгосрочного социально-экономического развития Российской Федерации на период до 2020 года, </w:t>
      </w:r>
      <w:hyperlink r:id="rId14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Концепции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демографической политики Российской Федерации на период до 2025 года.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Инструментом практического решения многих вопросов в сфере детства стала реализация приоритетных национальных проектов "Здоровье" и "Образование", федеральных целевых программ. Принят ряд важнейших законодательных актов, направленных на предупреждение наиболее серьезных угроз осуществлению прав детей. Созданы новые государственные и общественные институты: учреждена должность Уполномоченного при Президенте Российской Федерации по правам ребенка, в ряде субъектов Российской Федерации создан институт уполномоченного по правам ребенка, учрежден </w:t>
      </w:r>
      <w:hyperlink r:id="rId15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Фонд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поддержки детей, находящихся в трудной жизненной ситуации. Увеличился объем финансирования социальных расходов из федерального бюджета и бюджетов субъектов Российской Федерации, приняты новые меры социальной поддержки семей с детьми. Впервые в России проведена широкомасштабная общенациональная информационная кампания по противодействию жестокому обращению с детьми, введен в практику единый номер телефона доверия.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 результате принятых мер наметились позитивные тенденции увеличения рождаемости и снижения детской смертности, улучшения социально-экономического положения семей с детьми, повышения доступности образования и медицинской помощи для детей, увеличения числа устроенных в семьи детей, оставшихся без попечения родителей.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Вместе с тем проблемы, связанные с созданием комфортной и доброжелательной для жизни детей среды, сохраняют свою остроту и далеки от окончательного решения. Продолжается сокращение численности детского населения, у значительной части детей дошкольного возраста и обучающихся в общеобразовательных учреждениях обнаруживаются различные заболевания и функциональные отклонения.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 информации Генеральной прокуратуры Российской Федерации, не снижается количество выявленных нарушений прав детей. В 2011 году более 93 тыс. детей стали жертвами преступлений. Низкими темпами сокращается число детей-инвалидов, детей-сирот и детей, оставшихся без попечения родителей. Остро стоят проблемы подросткового алкоголизма, наркомании и токсикомании: почти четверть преступлений совершается несовершеннолетними в состоянии опьянения.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Развитие высоких технологий, открытость страны мировому сообществу привели к незащищенности детей от противоправного контента в информационно-телекоммуникационной сети </w:t>
      </w: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"Интернет" (далее - сеть "Интернет"), усугубили проблемы, связанные с торговлей детьми, детской порнографией и проституцией. По сведениям МВД России, число сайтов, содержащих материалы с детской порнографией, увеличилось почти на треть, а количество самих интернет-материалов - в 25 раз. Значительное число сайтов, посвященных суицидам, доступно подросткам в любое время.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Согласно данным Росстата, в 2010 году доля малообеспеченных среди детей в возрасте до 16 лет превышала среднероссийский уровень бедности. В самом уязвимом положении находятся дети в возрасте от полутора до трех лет, дети из многодетных и неполных семей и дети безработных родителей.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Масштабы и острота существующих проблем в сфере детства, возникающие новые вызовы, интересы будущего страны и ее безопасности настоятельно требуют от органов государственной власти Российской Федерации, органов местного самоуправления, гражданского общества принятия неотложных мер для улучшения положения детей и их защиты.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1. Основные проблемы в сфере детства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Недостаточная эффективность имеющихся механизмов обеспечения и защиты прав и интересов детей, неисполнение международных стандартов в области прав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Высокий риск бедности при рождении детей, особенно в многодетных и неполных семьях.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Распространенность семейного неблагополучия, жестокого обращения с детьми и всех форм насилия в отношении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Низкая эффективность профилактической работы с неблагополучными семьями и детьми, распространенность практики лишения родительских прав и социального сиротства.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Неравенство между субъектами Российской Федерации в отношении объема и качества доступных услуг для детей и их семей.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Социальная исключенность уязвимых категорий детей (дети-сироты и дети, оставшиеся без попечения родителей, дети-инвалиды и дети, находящиеся в социально опасном положении).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Нарастание новых рисков, связанных с распространением информации, представляющей опасность для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Отсутствие действенных механизмов обеспечения участия детей в общественной жизни, в решении вопросов, затрагивающих их непосредственно.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2. Ключевые принципы Национальной стратегии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Реализация основополагающего права каждого ребенка жить и воспитываться в семье. В Российской Федерации должны создаваться условия для обеспечения соблюдения прав и законных интересов ребенка в семье, своевременного выявления их нарушений и организации профилактической помощи семье и ребенку, обеспечения адресной поддержки нуждающихся в ней семей с детьми, оказавшимися в трудной жизненной ситуации, а при необходимости - приниматься меры по устройству детей, оставшихся без попечения родителей, на воспитание в семьи граждан.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Защита прав каждого ребенка. В Российской Федерации должна быть сформирована система, обеспечивающая реагирование на нарушение прав каждого ребенка без какой-либо дискриминации, включая диагностику ситуации, планирование и принятие необходимого комплекса мер по обеспечению соблюдения прав ребенка и восстановлению нарушенных прав; правовое просвещение; предоставление реабилитационной помощи каждому ребенку, ставшему жертвой жестокого обращения или преступных посягательств.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Максимальная реализация потенциала каждого ребенка. В Российской Федерации должны создаваться условия для формирования достойной жизненной перспективы для каждого ребенка, его </w:t>
      </w: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образования, воспитания и социализации, максимально возможной самореализации в социально позитивных видах деятельности.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Сбережение здоровья каждого ребенка. В Российской Федерации должны приниматься меры, направленные на формирование у семьи и детей потребности в здоровом образе жизни, всеобщую раннюю профилактику заболеваемости, внедрение здоровьесберегающих технологий во все сферы жизни ребенка, предоставление квалифицированной медицинской помощи в любых ситуациях.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Технологии помощи, ориентированные на развитие внутренних ресурсов семьи, удовлетворение потребностей ребенка и реализуемые при поддержке государства. В Российской Федерации необходимо шире внедрять эффективные технологии социальной работы, предполагающие опору на собственную активность людей, предоставление им возможности участвовать в решении своих проблем наряду со специалистами, поиск нестандартных экономических решений.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Особое внимание уязвимым категориям детей. В Российской Федерации во всех случаях особое и достаточное внимание должно быть уделено детям, относящимся к уязвимым категориям. Необходимо разрабатывать и внедрять формы работы с такими детьми, позволяющие преодолевать их социальную исключенность и способствующие реабилитации и полноценной интеграции в общество.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профессионализма и высокой квалификации при работе с каждым ребенком и его семьей. В Российской Федерации формирование и реализация политики в области детства должны основываться на использовании последних достижений науки, современных технологий, в том числе в социальной сфере. Необходимо обеспечить условия для качественной подготовки и регулярного повышения квалификации кадров во всех отраслях, так или иначе связанных с работой с детьми и их семьями.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Партнерство во имя ребенка. В Российской Федерации политика в области детства должна опираться на технологии социального партнерства, общественно-профессиональную экспертизу, реализовываться с участием бизнес-сообщества, посредством привлечения общественных организаций и международных партнеров к решению актуальных проблем, связанных с обеспечением и защитой прав и интересов детей. Необходимо принимать меры, направленные на формирование открытого рынка социальных услуг, создание системы общественного контроля в сфере обеспечения и защиты прав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* * *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Национальная стратегия разработана на период до 2017 года и призвана обеспечить достижение существующих международных стандартов в области прав ребенка, формирование единого подхода органов государственной власти Российской Федерации, органов местного самоуправления, институтов гражданского общества и граждан к определению целей, задач, направлений деятельности и первоочередных мер по решению наиболее актуальных проблем детства.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Национальная стратегия разработана с учетом Стратегии Совета Европы по защите прав ребенка на 2012 - 2015 годы, которая включает следующие основные цели: способствование появлению дружественных к ребенку услуг и систем; искоренение всех форм насилия в отношении детей; гарантирование прав детей в ситуациях, когда дети особо уязвимы.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Участие в реализации положений названной Стратегии Совета Европы, актуальных международных договоров в сфере обеспечения и защиты прав детей и совершенствование российского законодательства в соответствии с общепризнанными принципами и нормами международного права позволят гармонизировать деятельность России по защите прав и интересов детей с деятельностью мирового сообщества, будут способствовать распространению на территории Российской Федерации положительного опыта европейских стран и продвижению инновационного </w:t>
      </w: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российского опыта на мировую арену, защите прав и интересов российских детей в любой точке земного шара.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Реализацию Национальной стратегии предусматривается осуществлять по следующим основным направлениям: семейная политика детствосбережения; доступность качественного обучения и воспитания, культурное развитие и информационная безопасность детей; здравоохранение, дружественное к детям, и здоровый образ жизни; равные возможности для детей, нуждающихся в особой заботе государства; создание системы защиты и обеспечения прав и интересов детей и дружественного к ребенку правосудия; дети - участники реализации Национальной стратегии.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II. СЕМЕЙНАЯ ПОЛИТИКА ДЕТСТВОСБЕРЕЖЕНИЯ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1. Краткий анализ ситуации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Несмотря на наблюдающийся в последние годы рост рождаемости, число детей в возрасте до 17 лет сократилось за 10 лет с 31,6 миллиона в 2002 году до 25 миллионов в 2011 году.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Для многодетных и неполных семей характерны максимальные риски бедности. Недостаточно удовлетворен спрос на доступные товары и услуги для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Трансформация института семьи сопровождается высоким уровнем социального неблагополучия в семьях, что сопряжено с пьянством и алкоголизмом, наркозависимостью, деградацией семейных и социальных ценностей, социальным сиротством. В случаях несвоевременного выявления и неоказания эффективной профилактической помощи семьям с детьми на ранних этапах основными мерами по защите прав ребенка становятся лишение и ограничение родительских прав (57,4 тыс. родителей в 2011 году).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Недопустимо широко распространены жестокое обращение с детьми, включая физическое, эмоциональное, сексуальное насилие в отношении детей, пренебрежение их основными потребностями.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2. Основные задачи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Сокращение бедности среди семей с детьми и обеспечение минимального гарантированного дохода.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Повышение доступности и качества социальных услуг для семей с детьми, основанных на международных стандартах прав ребенка и Рекомендациях Комитета министров Совета Европы о правах детей и социальных услугах, дружественных к детям и семьям.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для всех детей безопасного и комфортного семейного окружения, в условиях которого соблюдаются права ребенка и исключены любые формы жестокого обращения с ним.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профилактики семейного неблагополучия, основанной на его раннем выявлении, индивидуализированной адекватной помощи семье, находящейся в трудной жизненной ситуации, оказываемой на межведомственной основе, приоритете воспитания ребенка в родной семье.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3. Первоочередные меры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и принятие федерального закона, определяющего основы государственной семейной политики.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и утверждение стандартов минимальных гарантий доступа к доходам и социальным услугам, определяющих основные показатели качества жизни детей, включая минимальный гарантированный доход, гарантированное социальное жилье, семейный отдых и качество питания.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Проведение мониторинга законодательства Российской Федерации в сфере защиты детства, в том числе уточнение и упорядочение правового содержания понятий "дети, находящиеся в трудной жизненной ситуации", "дети и семьи, находящиеся в социально опасном положении", "дети, нуждающиеся в помощи государства", "дети, оставшиеся без попечения родителей", "жестокое обращение с ребенком".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Формирование законодательной базы для реформирования организации работы органов опеки и попечительства по защите прав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Совершенствование правовых механизмов, обеспечивающих возможность участия обоих родителей в воспитании ребенка при раздельном проживании.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Оптимизация полномочий государственных органов по защите прав детей, нормативное закрепление порядка межведомственного взаимодействия по предотвращению семейного неблагополучия, социального сиротства, защите прав и законных интересов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Содействие реализации в субъектах Российской Федерации глобальной инициативы Детского фонда ООН (ЮНИСЕФ) "Города, доброжелательные к детям".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и распространение информации о правах ребенка, адаптированной для детей, родителей, учителей, специалистов, работающих с детьми и в интересах детей, через средства массовой информации, сеть "Интернет", организации и учреждения для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Модернизация государственного статистического наблюдения в сфере защиты семьи, материнства и детства.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Формирование системы мониторинга и статистического учета для оценки эффективности семейной и социальной политики в сфере материнства и детства.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4. Меры, направленные на сокращение бедности среди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семей с детьми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и принятие минимальных государственных гарантий в области доходов и социальных услуг, определяющих основные показатели качества жизни семей с детьми.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Совершенствование системы налоговых вычетов для семей с детьми.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мер по обеспечению регулярности выплат алиментов, достаточных для содержания детей, в том числе посредством создания государственного алиментного фонда.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и принятие Стратегии развития индустрии детских товаров на период до 2020 года и плана мероприятий по ее реализации в формате федеральной целевой программы; внесение соответствующих изменений в нормативную правовую базу.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5. Меры, направленные на формирование безопасного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и комфортного семейного окружения для детей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и принятие программы, пропагандирующей ценности семьи, приоритет ответственного родительства, защищенного детства, нетерпимость ко всем формам насилия и телесного наказания в отношении детей через средства массовой информации, систему образования, социальной защиты, здравоохранения и культуры.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и нормативное закрепление стандартов оказания специализированных профилактических услуг по предотвращению жестокого обращения с детьми, преодолению семейного неблагополучия и социального сиротства, реабилитационной помощи детям (их семьям), пострадавшим от жестокого обращения.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внедрения и распространения современных технологий профилактической и реабилитационной работы с семьей и детьми.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Разработка мер по реализации Рекомендаций Комитета министров Совета Европы о политике в поддержку позитивного родительства.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Повышение доступности услуг для семей с детьми за счет активного развития и поддержки сектора профильных некоммерческих организаций.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Продолжение общенациональной информационной кампании по противодействию жестокому обращению с детьми.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Формирование действенных механизмов раннего выявления жестокого обращения и насилия в отношении ребенка, социального неблагополучия семей с детьми и оказания им помощи с участием учреждений образования, здравоохранения, социального обслуживания, в том числе закрепление порядка межведомственного взаимодействия в деятельности по защите прав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Формирование полноценной системы подготовки и повышения квалификации специалистов, работающих с детьми и в интересах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Организация распространения и внедрения передового опыта в сфере профилактики жестокого обращения с детьми и реабилитации пострадавших.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6. Меры, направленные на профилактику изъятия ребенка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из семьи, социального сиротства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Организация на межведомственной основе системы раннего выявления социального неблагополучия семей с детьми и комплексной работы с ними для предотвращения распада семьи и лишения родителей родительских прав (при участии органов социальной защиты населения, образования, здравоохранения, служб занятости, комиссий по делам несовершеннолетних и защите их прав, органов опеки и попечительства) с надлежащей координацией деятельности всех служб в сфере реабилитации семьи.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беспрепятственного доступа семей с детьми к необходимым социальным услугам, в том числе на основе развития служб социального сопровождения семей, входящих в группу риска, участковых социальных служб, мобильных бригад, кризисных центров для детей, пострадавших от жестокого обращения, и кризисных центров для матерей с детьми в целях осуществления работы с ними по предотвращению отказа от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повсеместного внедрения эффективных технологий реабилитации социально неблагополучных семей с детьми.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системы профилактики отказов от детей при рождении и (или) помещении в медицинские учреждения, особенно в случаях выявления у ребенка нарушений развития и несовершеннолетия матерей.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Введение запрета на изъятие детей из семей без предварительного проведения социально-реабилитационной работы, включая возможность замены лишения родительских прав ограничением родительских прав с организацией в этот период реабилитационной работы с семьями.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7. Ожидаемые результаты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Снижение уровня бедности, дефицита доходов у семей с детьми и ликвидация крайних форм проявления бедности.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Ликвидация дефицита услуг, оказываемых дошкольными образовательными учреждениями.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Сокращение доли детей, не получающих алименты в полном объеме.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Снижение численности семей, находящихся в социально опасном положении.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Формирование в обществе ценностей семьи, ребенка, ответственного родительства.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Повышение качества услуг для семей с детьми, находящимися в трудной жизненной ситуации.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Создание эффективных механизмов, способствующих сокращению случаев лишения родительских прав, выявлению семей, входящих в группу риска, их социальному сопровождению и реабилитации, сокращению числа случаев жестокого обращения с детьми в семьях.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Сокращение числа детей, остающихся без попечения родителей.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III. ДОСТУПНОСТЬ КАЧЕСТВЕННОГО ОБУЧЕНИЯ И ВОСПИТАНИЯ,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КУЛЬТУРНОЕ РАЗВИТИЕ И ИНФОРМАЦИОННАЯ БЕЗОПАСНОСТЬ ДЕТЕЙ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1. Краткий анализ ситуации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Основной проблемой доступности дошкольного образования для всех категорий детей является дефицит мест в дошкольных образовательных учреждениях. Для повышения доступности дошкольного образования для населения необходимо развитие всех форм дошкольного образования, таких как семейный детский сад, служба ранней помощи, лекотека, центры игровой поддержки ребенка и других, а также развитие негосударственного сектора.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Приоритетом в данной сфере является повышение качества дошкольного образования в целях обеспечения равных стартовых возможностей для обучения детей в начальной школе. На этапе дошкольного образования очень важны организация психолого-педагогической поддержки семьи и повышение компетентности родителей в вопросах воспитания и развития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прав граждан и государственных гарантий на получение общедоступного и качественного бесплатного общего образования является одним из основных принципов государственной политики в области образования. В целях реализации системных задач, поставленных в рамках национальной образовательной инициативы "Наша новая школа", Правительством Российской Федерации утвержден план действий по модернизации общего образования на 2011 - 2015 годы. В рамках реализации данной инициативы особое внимание уделяется вопросам обеспечения качества общего образования. Предстоит серьезное обновление программ и методов работы школы, устранение искусственной дифференциации школ по качеству образования. Новые федеральные государственные образовательные стандарты должны обеспечить доступность для каждого старшеклассника нескольких профилей обучения, соответствующих его склонностям и жизненным планам.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Общероссийская система оценки качества образования строится на принципах охвата всех ступеней общего образования процедурами оценки качества образования, участия в построении этой системы (в части, касающейся общего образования) органов управления образованием всех уровней (федеральных, региональных и муниципальных) и непосредственно образовательных учреждений.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Таким образом, создаваемая общероссийская система оценки качества образования призвана обеспечить единство требований к подготовленности выпускников, объективность оценки достижений обучающихся, преемственность между разными ступенями общего образования, возможность использования результатов оценки качества для принятия необходимых управленческих решений.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Продолжает совершенствоваться проведение единого государственного экзамена, усиливается контроль за соблюдением установленного порядка проведения экзаменов, повышается качество информированности населения об организации и результатах проведения экзаменов. В первую очередь это касается системы общественного наблюдения, которая с 2011 года введена на законодательной основе. В настоящее время ведется проработка возможных механизмов совершенствования существующих моделей проведения единого государственного экзамена путем развития информационно-коммуникационных технологий. Так, в 2012 году планируется внедрение электронной системы тестирования на экзамене по информатике и информационно-коммуникационным технологиям, а на экзамене по иностранному языку - устного компонента, как это предусмотрено </w:t>
      </w: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федеральным компонентом государственного образовательного стандарта. При этом предполагается учитывать опыт апробации аналогичных форм проведения экзаменов по данным предметам в ходе эксперимента по введению единого государственного экзамена.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Вместе с тем продолжают нарастать проблемы, из-за нерешенности которых права и интересы детей в системе образования оказываются во многом не реализованными. Этими проблемами являются: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дефицит мест в дошкольных образовательных учреждениях, невысокий уровень качества дошкольного образования;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дифференциация в доступе отдельных категорий детей к качественному основному и дополнительному образованию;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отстающее от современных потребностей общества качество образования как целостного процесса обучения и воспитания детей, неэффективное управление этим процессом и слабый контроль за качеством образовательных услуг;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несоответствие современной системы обеспечения информационной безопасности детей новым рискам, связанным с развитием сети "Интернет" и информационных технологий, нарастающему противоправному контенту.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Низкий уровень этического, гражданско-патриотического, культурно-эстетического развития различных категорий детей приводит к возникновению в подростковой среде межэтнической и межконфессиональной напряженности, ксенофобии, к дискриминационному поведению детей и подростков, агрессивности, травле сверстников и другим асоциальным проявлениям.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2. Основные задачи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доступности качественного дошкольного образования, расширение вариативности его форм.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Реализация прав детей различных категорий на получение общедоступного и качественного бесплатного общего образования на основе модернизации общего образования в полном соответствии с требованиями федеральных государственных образовательных стандартов.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Защита образовательных прав детей, принадлежащих к национальным и этническим группам, проживающим в экстремальных условиях районов Крайнего Севера и приравненных к ним местностях.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общероссийской системы оценки качества образования, обеспечивающей единство требований к подготовленности выпускников, объективность оценки достижений обучающихся и качества учебно-воспитательной работы образовательных учреждений, преемственность между разными ступенями общего образования, возможность использования результатов оценки качества для принятия необходимых управленческих решений.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условий для выявления и развития талантливых детей и детей со скрытой одаренностью независимо от сферы одаренности, места жительства и социально-имущественного положения их семей.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Формирование новой общественно-государственной системы воспитания детей, обеспечивающей их социализацию, высокий уровень гражданственности, патриотичности, толерантности, законопослушное поведение.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Развитие системы дополнительных образовательных услуг на бесплатной основе, инфраструктуры творческого развития и воспитания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Государственная поддержка развития детских библиотек, литературы, кино и телевидения для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Организация профилактики межэтнической, межконфессиональной и социально-имущественной напряженности в образовательной среде в соответствии с современными вызовами.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информационной безопасности детства путем реализации единой государственной политики в сфере защиты детей от информации, причиняющей вред их здоровью и развитию.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3. Меры, направленные на обеспечение доступности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и качества образования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государственной поддержки строительства новых дошкольных образовательных учреждений, а также развития всех форм дошкольного образования, таких как семейный детский сад, служба ранней помощи, лекотека, центры игровой поддержки ребенка и другие, включая негосударственный сектор.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развития способностей каждого ученика массовой школы, доступности для каждого старшеклассника выбора профилей обучения, соответствующих его склонностям и жизненным планам.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Законодательное закрепление правовых механизмов реализации права детей-инвалидов и детей с ограниченными возможностями здоровья на включение в существующую образовательную среду на уровне дошкольного, общего и профессионального образования (права на инклюзивное образование).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реализации гарантий доступности качественного образования для детей-сирот и детей, оставшихся без попечения родителей, и их поддержки на всех уровнях образования.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условий для развития различных региональных вариантов поликультурной модели дошкольного и общего образования, обеспечивающей формирование российской гражданской идентичности.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Продолжение внедрения электронных, устных и других новых форм оценки знаний обучающихся, а также расширение содержания тестирования в рамках совершенствования существующих моделей проведения единого государственного экзамена и государственной итоговой аттестации.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современных технологий контроля, включая общественное наблюдение, за соблюдением установленного порядка проведения экзаменов и повышение качества информированности населения об организации и результатах проведения экзаменов с использованием информационно-коммуникационных технологий.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предоставления детям качественной психологической и коррекционно-педагогической помощи в образовательных учреждениях.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разработки примерных программ, определяющих единую содержательную основу подготовки педагогов-психологов, а также детального правового регулирования оказания психологической помощи детям педагогами-психологами.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системы психолого-педагогической поддержки семьи и повышения педагогической компетентности родителей, психологического сопровождения развития ребенка в условиях семьи и образовательного учреждения.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4. Меры, направленные на поиск и поддержку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талантливых детей и молодежи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нормативно-правового закрепления особых образовательных запросов одаренных детей; поддержка и развитие образовательных учреждений, специализирующихся на работе с одаренными детьми.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национального ресурсного центра для работы с одаренными детьми в целях обеспечения разработки методологии и методов диагностики, развития, обучения и психолого-</w:t>
      </w: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педагогической поддержки одаренных детей для использования в массовой школе и в специализированных школах для одаренных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Создание системы специальной подготовки и переподготовки психолого-педагогических кадров для работы с одаренными детьми, а также для работы с их родителями </w:t>
      </w:r>
      <w:hyperlink r:id="rId16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(законными представителями)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информационной поддержки государственной политики по оказанию помощи талантливым детям и молодежи.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5. Меры, направленные на развитие воспитания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и социализацию детей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общенациональной стратегии развития воспитания как основы реализации государственной политики.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развития научных основ воспитания и социализации подрастающих поколений.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современных программ гражданско-патриотического воспитания, направленных на формирование российской гражданской идентичности, культуры толерантности, социальной компетентности в сфере этнического и межконфессионального взаимодействия, готовности к защите Отечества и позитивного отношения у молодых людей к службе в рядах Вооруженных Сил Российской Федерации.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Нормативное урегулирование ресурсного обеспечения воспитательной деятельности (материально-технического, финансового, кадрового, информационно-методического) и организации контроля за условиями, созданными в образовательных учреждениях для воспитания и социализации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проведения комплексной профилактики негативных явлений в детской среде; обновление форм и методов борьбы с детской безнадзорностью, наркоманией, алкоголизмом, преступностью, проституцией; разработка эффективных механизмов профилактики девиантного поведения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эффективных механизмов сотрудничества органов управления образованием, гражданского общества, представителей различных конфессий, средств массовой информации, родительских сообществ в области воспитания и социализации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6. Меры, направленные на развитие системы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дополнительного образования, инфраструктуры творческого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развития и воспитания детей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и внедрение федеральных требований к образовательным программам дополнительного образования и спортивно-досуговой деятельности.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нормативно-правовой базы в целях введения именных сертификатов для детей на получение гарантированных бесплатных услуг дополнительного образования, спортивно-досуговых услуг по месту жительства.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Оказание поддержки музейным учреждениям, школам искусств, реализующим программы художественно-эстетической направленности для детей дошкольного возраста и детей, обучающихся в общеобразовательных учреждениях, в том числе для детей-инвалидов, детей-сирот и детей, оставшихся без попечения родителей.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Расширение сети детских и юношеских творческих объединений, клубов по месту жительства, лагерей труда и отдыха, других форм самодеятельности детей и подростков; развитие разнообразных форм туризма и краеведения; привлечение подростков к различным видам общественно полезной и личностно значимой деятельности.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Оказание государственной поддержки существующим и создаваемым новым телевизионным каналам и передачам для детей, подростков, детским театрам, кино- и телестудиям.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Формирование государственного заказа на издательскую, кино- и компьютерную продукцию.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Оказание государственной поддержки публичным электронным библиотекам, музейным, театральным и иным интернет-ресурсам для детей и подростков.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Реализация системы мер по сохранению и развитию специализированных детских библиотек.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Оказание государственной поддержки разработке и реализации комплексных межотраслевых программ, а также общенациональным акциям по развитию детского чтения и литературы для детей; организации открытых конкурсов на создание литературных произведений для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Организация системы повышения профессиональной компетентности педагогических кадров в сфере дополнительного образования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Доведение оплаты труда педагогов учреждений дополнительного образования детей, в том числе педагогов в системе учреждений культуры, до уровня не ниже среднего для учителей в регионе.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7. Меры, направленные на обеспечение информационной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безопасности детства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и внедрение программ обучения детей и подростков правилам безопасного поведения в интернет-пространстве, профилактики интернет-зависимости, предупреждения рисков вовлечения в противоправную деятельность, порнографию, участие во флешмобах.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правовых механизмов блокирования информационных каналов проникновения через источники массовой информации в детско-подростковую среду элементов криминальной психологии, культа насилия, других откровенных антиобщественных тенденций и соответствующей им атрибутики.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системы мониторинговых исследований по вопросам обеспечения безопасности образовательной среды образовательных учреждений, а также по вопросам научно-методического и нормативно-правового обеспечения соблюдения санитарно-гигиенических требований к использованию информационно-компьютерных средств в образовании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общественных механизмов экспертизы интернет-контента для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порталов и сайтов, аккумулирующих сведения о лучших ресурсах для детей и родителей; стимулирование родителей к использованию услуги "Родительский контроль", позволяющей устанавливать ограничения доступа к сети "Интернет".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8. Ожидаемые результаты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всеобщей доступности дошкольного образования для всех категорий детей, повышение гибкости и многообразия форм предоставления дошкольных услуг на основе реализации существующих (основных) и новых (дополнительных) форм их финансирования и организации.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Организация обучения и воспитания детей, обучающихся в образовательных учреждениях, в соответствии с требованиями новых федеральных государственных образовательных стандартов; развитие материально-технической базы образовательных учреждений, в том числе с использованием современных информационно-компьютерных технологий.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Расширение возможностей обучения детей с ограниченными возможностями здоровья в общеобразовательных учреждениях.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Расширение вариативности программ, рассчитанных на детей с разными уровнем, типом и формами проявления способностей, в том числе индивидуализированных программ развития (для детей с особой одаренностью).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Повышение рейтинга российских школьников в международных оценках качества образования.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Рост удовлетворенности обучающихся и их родителей условиями воспитания, обучения и развития детей в образовательных учреждениях.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Увеличение численности детей и подростков, задействованных в различных формах внешкольной деятельности.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Увеличение доли школьников, вовлеченных в освоение дополнительных образовательных программ, в том числе не менее 60 процентов - на бесплатной основе.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Повсеместная доступность для детей различных видов социально-психологической, педагогической помощи и поддержки в трудной жизненной ситуации.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Увеличение числа детей, демонстрирующих активную жизненную позицию, самостоятельность и творческую инициативу в созидательной деятельности, ответственное отношение к жизни, окружающей среде, приверженных позитивным нравственным и эстетическим ценностям.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Сокращение числа детей и подростков с асоциальным поведением.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Стимулирование интереса детей к историческому и культурному наследию России, многообразию культур различных народностей и этносов, религий.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Увеличение вариативности программ дополнительного образования, реализуемых музеями и культурными центрами.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Рост посещаемости детских библиотек, музеев, культурных центров, театров.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надежной системы защиты детей от противоправного контента в образовательной среде школы и дома.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Сокращение числа детей, пострадавших от противоправного контента в интернет-среде.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IV. ЗДРАВООХРАНЕНИЕ, ДРУЖЕСТВЕННОЕ К ДЕТЯМ,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И ЗДОРОВЫЙ ОБРАЗ ЖИЗНИ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1. Краткий анализ ситуации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На начало 2011 года в 37 субъектах Российской Федерации показатели младенческой смертности были выше, чем в среднем по Российской Федерации, только в 22 регионах работали перинатальные центры. В ряде субъектов Российской Федерации недостаточно финансово обеспечены региональные целевые программы в области охраны и укрепления здоровья детей; ненадлежащим образом организуется медико-социальная помощь для беременных и кормящих матерей, проведение диспансеризации и иммунизации детей; бесплатные медицинские услуги, гарантированные государством, неправомерно подменяются платными медицинскими услугами; не налажено должным образом обеспечение лекарствами и питанием в учреждениях здравоохранения; не соблюдаются права обучающихся в образовательных учреждениях на охрану и укрепление здоровья.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Подростки в возрасте от 10 до 18 лет нередко оказываются вне достаточного внимания со стороны государства. Трудности, с которыми они сталкиваются в этот сложный возрастной период, подчас приводят к самым трагическим последствиям. По распространенности суицидов среди подростков Россия занимает одно из ведущих мест в мире, уровень смертности детей значительно выше, чем в других европейских странах. Особого внимания требуют проблемы подросткового алкоголизма, включая "пивной алкоголизм", наркомании и токсикомании, немедицинского потребления наркотических средств, психотропных и других токсических веществ детьми, особенно школьного возраста.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2. Основные задачи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Создание условий для здорового развития каждого ребенка с рождения, обеспечение доступа всех категорий детей к качественным услугам и стандартам системы здравоохранения, средствам лечения болезней и восстановления здоровья.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Развитие подростковой медицины, клиник, дружественных к детям и молодежи, стимулирование потребности в здоровом образе жизни.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надлежащих комплексных услуг и стандартов в сфере здравоохранения для детей с особыми потребностями.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Формирование современной модели организации отдыха и оздоровления детей на принципах государственно-частного партнерства.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Формирование потребности у детей и подростков в здоровом питании и совершенствование системы обеспечения качественным питанием детей в образовательных учреждениях, лечебных и лечебно-профилактических, санаторно-курортных и реабилитационных учреждениях.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3. Меры по созданию дружественного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к ребенку здравоохранения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Совершенствование нормативно-правового обеспечения в области охраны здоровья детей, медицинской помощи женщинам и детям.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эффективных организационных и медицинских технологий на основе современных порядков и стандартов оказания медицинской помощи детям.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службы сопровождения и поддержки беременных, оказавшихся в трудной жизненной ситуации, для предотвращения отказов от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юридического и психологического сопровождения рожениц в женских консультациях и родильных домах.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Завершение создания современных перинатальных центров во всех субъектах Российской Федерации.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Осуществление комплекса мер, направленных на снижение младенческой и детской смертности.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Совершенствование системы наблюдения за детьми первого года жизни в амбулаторно-поликлинических учреждениях в целях выявления детей, подверженных риску задержки двигательного, речевого и когнитивного развития, и своевременного оказания им медицинской помощи.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возможности экстренной транспортировки больных детей из труднодоступных районов и организация доступа врачей в такие районы для профилактической работы с детьми.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родильных домов и перинатальных центров необходимыми реактивами и реагентами для проведения скрининг-диагностики.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повсеместного проведения обследования детей на наличие наследственных заболеваний, включая генетическое обследование детей, находящихся в организациях для детей-сирот и детей, оставшихся без попечения родителей, с предоставлением соответствующей информации кандидатам в опекуны и усыновители.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Развитие технологий комплексной диагностики и ранней медико-социальной помощи детям с отклонениями в развитии и здоровье, а также оказание необходимой помощи их семьям.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Осуществление необходимых организационных мер по обеспечению нахождения родителей </w:t>
      </w:r>
      <w:hyperlink r:id="rId17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(законных представителей)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рядом с ребенком, получающим медицинскую помощь в учреждениях здравоохранения.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полного цикла производства на территории Российской Федерации стратегически необходимых лекарственных средств и изделий медицинского назначения для лечения детей и подростков.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Изучение потребностей детей в получении всех видов высокотехнологичной медицинской помощи и лечения, обеспечение их предоставления нуждающимся в них детям, сокращение времени ожидания такой помощи и лечения.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федерального регистра детей с редкими заболеваниями и организация адресного финансирования лечения таких детей за счет бюджетных ассигнований федерального бюджета согласно этому регистру; ускорение решения вопроса об обеспечении детей с орфанными заболеваниями специальным лечением, питанием и реабилитационным оборудованием.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Законодательное закрепление возможности софинансирования оказания высокотехнологичной медицинской помощи детям за счет бюджетных ассигнований федерального бюджета и благотворительных пожертвований.</w:t>
      </w:r>
    </w:p>
    <w:p w:rsidR="008D1575" w:rsidRPr="008D1575" w:rsidRDefault="008D1575" w:rsidP="008D1575">
      <w:pPr>
        <w:spacing w:after="0" w:line="240" w:lineRule="auto"/>
        <w:rPr>
          <w:rFonts w:ascii="Times New Roman" w:eastAsia="Times New Roman" w:hAnsi="Times New Roman" w:cs="Times New Roman"/>
          <w:color w:val="392C69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color w:val="392C69"/>
          <w:sz w:val="21"/>
          <w:szCs w:val="21"/>
        </w:rPr>
        <w:t>КонсультантПлюс: примечание.</w:t>
      </w:r>
    </w:p>
    <w:p w:rsidR="008D1575" w:rsidRPr="008D1575" w:rsidRDefault="008D1575" w:rsidP="008D1575">
      <w:pPr>
        <w:spacing w:after="96" w:line="240" w:lineRule="auto"/>
        <w:rPr>
          <w:rFonts w:ascii="Times New Roman" w:eastAsia="Times New Roman" w:hAnsi="Times New Roman" w:cs="Times New Roman"/>
          <w:color w:val="392C69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color w:val="392C69"/>
          <w:sz w:val="21"/>
          <w:szCs w:val="21"/>
        </w:rPr>
        <w:t xml:space="preserve">По вопросу, касающемуся порядка оказания паллиативной медицинской помощи детям, см. </w:t>
      </w:r>
      <w:hyperlink r:id="rId18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Приказ</w:t>
        </w:r>
      </w:hyperlink>
      <w:r w:rsidRPr="008D1575">
        <w:rPr>
          <w:rFonts w:ascii="Times New Roman" w:eastAsia="Times New Roman" w:hAnsi="Times New Roman" w:cs="Times New Roman"/>
          <w:color w:val="392C69"/>
          <w:sz w:val="21"/>
          <w:szCs w:val="21"/>
        </w:rPr>
        <w:t xml:space="preserve"> Минздрава России от 14.04.2015 N 193н.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создания сети учреждений (отделений), служб, оказывающих паллиативную медицинскую помощь детям, страдающим неизлечимыми заболеваниями.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Распространение ежегодной обязательной диспансеризации детей-сирот и детей, оставшихся без попечения родителей, воспитывающихся в организациях, на детей-сирот и детей, оставшихся без попечения родителей, находящихся на семейном воспитании.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Развитие подростковой медицины, создание молодежных консультаций, центров охраны репродуктивного здоровья подростков и центров медико-социальной помощи подросткам.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Проведение просветительской работы по предупреждению ранней беременности и абортов у несовершеннолетних.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кризисных центров по типу "маленькая мама" для оказания помощи несовершеннолетним беременным и матерям с детьми.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Поддержка успешно реализуемых в регионах проектов создания клиник, дружественных к детям и молодежи.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Восстановление медицинских кабинетов в общеобразовательных учреждениях.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Повышение ответственности медицинского персонала медицинских учреждений за некачественное оказание медицинской помощи детям.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Рассмотрение вопроса о возможности использования средств материнского капитала на оплату дорогостоящего лечения ребенка, включая проведение дорогостоящих операций как в России, так и за рубежом.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механизмов финансовой поддержки, в том числе Фондом поддержки детей, находящихся в трудной жизненной ситуации, негосударственных фондов и организаций, активно занимающихся финансовой поддержкой лечения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4. Меры по развитию политики формирования здорового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образа жизни детей и подростков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реализации комплекса мероприятий социальной рекламы, направленных на формирование здорового образа жизни, профилактику суицидального поведения среди несовершеннолетних, информирование о деятельности служб поддержки и экстренной психологической и социально-правовой помощи, в том числе через сеть "Интернет", телефоны службы анонимного консультирования.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Привлечение институтов гражданского общества, развитие волонтерского движения в целях решения проблем, связанных с формированием у детей и подростков потребности в здоровом образе </w:t>
      </w: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жизни и получением поддержки и помощи в ситуациях, связанных с риском причинения вреда здоровью.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Распространение здоровьесберегающих технологий обучения, технологий "школа здоровья" на все образовательные учреждения, включая организации для детей-сирот и детей, оставшихся без попечения родителей.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доступности занятий физической культурой, туризмом и спортом для всех категорий детей в соответствии с их потребностями и возможностями с ориентацией на формирование ценностей здорового образа жизни.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инновационных оздоровительных и физкультурно-спортивных технологий в работу образовательных учреждений и организаций.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Повышение эффективности проведения мероприятий, направленных на профилактику ВИЧ-инфекции и вирусных гепатитов B и C, туберкулеза, и совершенствование системы противодействия распространению этих заболеваний среди целевых групп школьников, молодежи и наиболее уязвимых групп населения.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Активизация деятельности центров здоровья для детей в сфере проведения обследования детей, обучения их гигиеническим навыкам и мотивирования к отказу от вредных привычек.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Реализация программ гигиенического воспитания в целях предоставления детям возможности осуществлять информированный выбор в вопросах здорового образа жизни.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Проведение мониторинга по стандартной оценке качества жизни ребенка, включая эмоциональный, коммуникативный и психосоматический компоненты.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регулярного государственного мониторинга основных поведенческих рисков, опасных для здоровья детей и подростков.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системы мер по предотвращению подросткового суицида, включая подготовку психологов в системе здравоохранения для работы с детьми и подростками с суицидальными наклонностями, а также организацию проведения психологическими службами образовательных учреждений профилактической работы с детьми, родителями, социальным окружением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программы противодействия пропаганде молодежных суицидов в интернет-среде.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Ограничение (вплоть до полного запрета) скрытой рекламы табака, алкогольной продукции, привлекающей внимание детей и подростков.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новых видов отдыха и досуга для подростков, исключающих традиции курения, употребления алкогольной продукции.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культурного, здорового досуга детей и подростков, проживающих в малых городах и сельской местности, в том числе в рамках реализации государственных целевых программ.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Активизация работы по исполнению соответствующих ведомственных нормативных правовых актов о психологическом </w:t>
      </w:r>
      <w:hyperlink r:id="rId19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тестировании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обучающихся в образовательных учреждениях на предмет потребления наркотических средств, психотропных и других токсических веществ.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Внесение в федеральное законодательство изменений, касающихся раннего выявления лиц, допускающих немедицинское потребление наркотических средств и психотропных веществ, среди обучающихся в образовательных учреждениях общего и профессионального образования, а также оказания наркологической помощи несовершеннолетним, больным наркоманией, в возрасте от 16 до 18 лет без их согласия по просьбе или с согласия их родителей </w:t>
      </w:r>
      <w:hyperlink r:id="rId20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(законных представителей)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5. Меры по формированию современной модели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организации отдыха и оздоровления детей, основанной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на принципах государственно-частного партнерства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Создание на федеральном уровне системы координации деятельности соответствующих государственных органов и организаций.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системы мер по поддержке и развитию инфраструктуры отдыха и оздоровления детей, в том числе по нормативному финансированию программ в данной сфере.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схемы взаимодействия санаторно-курортных учреждений с реабилитационными центрами для предоставления более качественных услуг детям-инвалидам и детям с хроническими заболеваниями по путевкам "мать и дитя".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Расширение сети санаторно-курортных учреждений для совместного пребывания детей с родителями (законными представителями).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6. Меры по формированию культуры здорового питания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детей и подростков, обеспечению качества и режима питания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как залога здоровья ребенка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Организация просветительской работы с использованием специальных обучающих программ, средств массовой коммуникации, включая интернет-технологии, социальную рекламу, по формированию культуры здорового питания.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Осуществление мер по совершенствованию системы обеспечения качественным горячим питанием воспитанников дошкольных учреждений и обучающихся в общеобразовательных учреждениях и учреждениях начального профессионального образования.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регулярных проверок качества питания в образовательных, лечебных и лечебно-профилактических, санаторно-курортных и реабилитационных учреждениях.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Организация особого контроля за обеспечением качественным питанием больных детей, страдающих социально значимыми </w:t>
      </w:r>
      <w:hyperlink r:id="rId21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заболеваниями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7. Ожидаемые результаты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Снижение показателей младенческой и детской смертности.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Снижение случаев ранней беременности и абортов у несовершеннолетних девушек.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Доступность и своевременность для всех категорий детей качественных профилактических и медицинских услуг, средств лечения болезней и восстановления здоровья.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Получение комплексных медицинских услуг детьми с особыми потребностями, детьми, находящимися в трудной жизненной ситуации, детьми, проживающими в труднодоступных местностях.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Гарантированное обеспечение детской медицины всеми необходимыми лекарствами и медицинским оборудованием.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Увеличение числа образовательных учреждений, внедривших здоровьесберегающие технологии обучения, технологии "школа здоровья", являющихся территориями, свободными от табакокурения, употребления алкоголя и наркотиков.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Сокращение числа детей и подростков, употребляющих табачную и алкогольную продукцию, наркотики, психотропные и другие токсические вещества.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Сокращение числа детей и подростков с ВИЧ-инфекциями, вирусными гепатитами B и C, туберкулезом, в том числе получивших их в медицинских учреждениях.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Наличие доступной развитой сети учреждений, включая телефоны доверия, консультирование в режиме "онлайн", оказывающих помощь детям и подросткам, попавшим в трудную жизненную ситуацию.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Сокращение числа подростковых суицидов.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Доступность физкультурно-спортивной, туристической инфраструктуры для всех категорий детей с учетом их индивидуальных потребностей.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Увеличение доли детей и подростков, систематически занимающихся физической культурой и спортом.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Доступность отдыха и оздоровления для всех категорий детей с учетом их индивидуальных потребностей.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детей качественным и здоровым питанием как в семье, так и в образовательных, медицинских и оздоровительных учреждениях.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V. РАВНЫЕ ВОЗМОЖНОСТИ ДЛЯ ДЕТЕЙ, НУЖДАЮЩИХСЯ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 ОСОБОЙ ЗАБОТЕ ГОСУДАРСТВА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1. Краткий анализ ситуации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К категории детей, нуждающихся в особой заботе государства, относятся дети-сироты и дети, оставшиеся без попечения родителей, дети с ограниченными возможностями здоровья, включая детей-инвалидов и ВИЧ-инфицированных детей. Обеспечение равных возможностей для этих групп детей базируется на принципе недискриминации.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Число детей-сирот и детей, оставшихся без попечения родителей, в 2011 году составило 654,4 тыс. человек (2,6 процента детского населения), из них 82 процента стали социальными сиротами вследствие лишения родителей родительских прав, от каждого десятого ребенка родители отказались при рождении.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Активная государственная политика, направленная на стимулирование граждан к семейному устройству детей-сирот и детей, оставшихся без попечения родителей, привела к значительному сокращению числа детей, воспитывающихся в учреждениях интернатного типа (на 42 процента за последние пять лет; в 2011 году - на 105,7 тыс. детей). Вместе с тем существенно изменился контингент детей в учреждениях для детей-сирот и детей, оставшихся без попечения родителей: около 70 процентов - дети подросткового возраста, 33 процента - дети с ограниченными возможностями здоровья, 40 процентов - дети, имеющие братьев и сестер. При существующей системе материального и нематериального стимулирования граждан таких детей сложно передать в семьи.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Наряду с экономическими потерями в результате пребывания детей в институциональных условиях общество несет огромные социальные издержки, связанные с социализацией выпускников учреждений интернатного типа, многие из которых с трудом адаптируются в обществе, подвержены высокому риску социальной дезадаптации и противоправного поведения, с воспроизведением моделей деструктивного поведения в последующих поколениях.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На начало 2011 года в России состояли на учете 544,8 тыс. детей-инвалидов. При этом многие дети-инвалиды и дети с ограниченными возможностями здоровья, в частности в возрасте от полутора до двух лет, не имеют этого статуса и, соответственно, права на установленные законом меры социальной поддержки, хотя остро нуждаются в реабилитации и помощи.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Более 80 процентов детей-инвалидов воспитываются в неполных семьях, находящихся в бедственном материальном положении, усугубляемом наличием различных "барьеров инвалидности" и психологической изоляцией в силу равнодушного или нетерпимого отношения окружающих к детям-инвалидам, самоизоляцией семей. Острая нехватка основных видов помощи таким детям ведет к нарушению их прав на образование, реабилитацию, к зависимости реализации этих прав от места жительства и социального статуса семьи. Часто это является причиной отказа родителей от таких детей и высокого уровня социального сиротства среди детей данной категории (более 12 процентов из них попадают в дома-интернаты).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Около 40 тыс. детей-инвалидов воспитываются в детских домах-интернатах системы социальной защиты населения, которые имеют системные проблемы: устаревшие здания, "перенаселенность" воспитанниками, удаленность от городов и центров реабилитационно-образовательной инфраструктуры, отсутствие специалистов, владеющих современными реабилитационными технологиями, изолированность учреждений от окружающих, в том числе волонтеров, невозможность самостоятельного проживания детей после выхода из домов-интернатов.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Сложной проблемой является положение ВИЧ-инфицированных детей (более 5,6 тыс. детей) и детей, родившихся от ВИЧ-инфицированных матерей (около 10 тыс. детей, выявляемых ежегодно): до момента установления ВИЧ-статуса таких детей для них характерны повсеместная дискриминация в доступе к образованию, сфере досуга и отдыха, а в ряде случаев - к медицинской помощи, а также практически полное отсутствие перспектив семейного устройства.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 результате реализации в рамках приоритетного национального проекта "Здоровье" комплекса мер по профилактике вертикальной передачи ВИЧ-инфекции частота ее реализации сократилась до 6 - 8 процентов, но это не является удовлетворительным результатом.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Недостаточно обеспечена защита рожденных детей от вертикальной передачи ВИЧ-инфекции вследствие неполного охвата ВИЧ-инфицированных матерей соответствующей лекарственной помощью, а также не исключена передача вируса в период грудного вскармливания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2. Основные задачи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приоритета семейного устройства детей-сирот и детей, оставшихся без попечения родителей.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Реформирование сети и деятельности учреждений для детей-сирот и детей, оставшихся без попечения родителей, в том числе для детей-инвалидов и детей с ограниченными возможностями здоровья.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системы постинтернатного сопровождения выпускников учреждений для детей-сирот и детей, оставшихся без попечения родителей, и лиц из их числа для их социализации в обществе.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в соответствии с международными стандартами прав детей-инвалидов и детей с ограниченными возможностями здоровья на воспитание в семьях, полноценное участие в общественной жизни, получение качественного образования всех уровней, квалифицированной медицинской помощи, охрану здоровья и реабилитацию, социализацию, юридическую и социальную защиту, профессиональную подготовку, доступную среду.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системы ранней профилактики инвалидности у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Всесторонняя поддержка семей, воспитывающих детей-инвалидов и детей с ограниченными возможностями здоровья: создание современной комплексной инфраструктуры реабилитационно-образовательной помощи детям-инвалидам и детям с ограниченными возможностями здоровья, внедрение таких детей в среду обычных сверстников, обеспечение их нормального жизнеустройства в будущей взрослой жизни.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3. Меры, направленные на защиту прав и интересов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детей-сирот и детей, оставшихся без попечения родителей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Совершенствование законодательства Российской Федерации, касающегося развития форм жизнеустройства детей, от которых отказались при рождении, включая прекращение практики длительного содержания "отказных" детей в детских больницах без медицинских показаний.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и внедрение программы комплексной поддержки детей-сирот и детей, оставшихся без попечения родителей, раннего возраста.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Организация работы по реабилитации и восстановлению в родительских правах родителей воспитанников учреждений интернатного типа, поиску родственников и установлению с ними социальных связей для возврата детей в родные семьи.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Совершенствование системы стимулирования граждан, желающих принять на воспитание детей-сирот и детей, оставшихся без попечения родителей, путем расширения перечня и улучшения качества услуг таким семьям.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Применение обязательного психологического тестирования для кандидатов в опекуны, попечители, усыновители.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Улучшение качества подготовки потенциальных замещающих родителей в целях исключения возврата детей из замещающих семей в учреждения интернатного типа.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системы профессионального сопровождения усыновителей, опекунов, попечителей, приемных родителей в период адаптации и на последующих этапах жизни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Перепрофилирование учреждений интернатного типа в службы по поддержке семей и детей, оказавшихся в трудной жизненной ситуации, в реабилитационные центры, другие учреждения в соответствии с потребностями региона.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Переход к системе открытого усыновления с отказом от тайны усыновления.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выполнения в учреждениях для детей-сирот и детей, оставшихся без попечения родителей, Рекомендаций Комитета министров Совета Европы о правах детей, находящихся в учреждениях опеки.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Продолжение реформирования учреждений для детей-сирот и детей, оставшихся без попечения родителей, путем разукрупнения, создания в них условий, приближенных к семейным, создания новых современных детских домов квартирного типа и в форме детской деревни с учетом международных норм и современных методов развития, воспитания, реабилитации детей-сирот и детей, оставшихся без попечения родителей, при активном участии волонтеров и некоммерческих организаций.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и внедрение программы подготовки воспитанников учреждений для детей-сирот и детей, оставшихся без попечения родителей, к самостоятельной жизни по окончании пребывания в них.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технологии "социальных лифтов" для выпускников учреждений для детей-сирот и детей, оставшихся без попечения родителей, в системе образования и при трудоустройстве.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правовых механизмов общественного контроля за обеспечением прав детей в учреждениях для детей-сирот и детей, оставшихся без попечения родителей, детских домах-интернатах.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Продолжение создания и развития региональных систем постинтернатного сопровождения и адаптации выпускников учреждений для детей-сирот и детей, оставшихся без попечения родителей, в том числе детей-инвалидов и детей с ограниченными возможностями здоровья.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Совершенствование законодательства Российской Федерации в области защиты имущественных и неимущественных (личных) прав детей-сирот и детей, оставшихся без попечения родителей, в том числе своевременное обеспечение лиц из числа детей-сирот и детей, оставшихся без попечения родителей, благоустроенными жилыми помещениями.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4. Меры, направленные на государственную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поддержку детей-инвалидов и детей с ограниченными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возможностями здоровья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Приведение законодательства Российской Федерации в соответствие с положениями </w:t>
      </w:r>
      <w:hyperlink r:id="rId22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 правах инвалидов и иными международными правовыми актами.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 xml:space="preserve">Обеспечение замены медицинской модели детской инвалидности на социальную, в основе которой лежит создание условий для нормальной полноценной жизни в соответствии с положениями </w:t>
      </w:r>
      <w:hyperlink r:id="rId23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 правах инвалидов.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Активизация работы по устранению различных барьеров в рамках реализации государственной </w:t>
      </w:r>
      <w:hyperlink r:id="rId24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программы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Российской Федерации "Доступная среда" на 2011 - 2015 годы.</w:t>
      </w:r>
    </w:p>
    <w:p w:rsidR="008D1575" w:rsidRPr="008D1575" w:rsidRDefault="008D1575" w:rsidP="008D1575">
      <w:pPr>
        <w:spacing w:after="0" w:line="240" w:lineRule="auto"/>
        <w:rPr>
          <w:rFonts w:ascii="Times New Roman" w:eastAsia="Times New Roman" w:hAnsi="Times New Roman" w:cs="Times New Roman"/>
          <w:color w:val="392C69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color w:val="392C69"/>
          <w:sz w:val="21"/>
          <w:szCs w:val="21"/>
        </w:rPr>
        <w:t>КонсультантПлюс: примечание.</w:t>
      </w:r>
    </w:p>
    <w:p w:rsidR="008D1575" w:rsidRPr="008D1575" w:rsidRDefault="008D1575" w:rsidP="008D1575">
      <w:pPr>
        <w:spacing w:after="96" w:line="240" w:lineRule="auto"/>
        <w:rPr>
          <w:rFonts w:ascii="Times New Roman" w:eastAsia="Times New Roman" w:hAnsi="Times New Roman" w:cs="Times New Roman"/>
          <w:color w:val="392C69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color w:val="392C69"/>
          <w:sz w:val="21"/>
          <w:szCs w:val="21"/>
        </w:rPr>
        <w:t xml:space="preserve">Распоряжением Правительства РФ от 31.08.2016 N 1839-р утверждена </w:t>
      </w:r>
      <w:hyperlink r:id="rId25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Концепция</w:t>
        </w:r>
      </w:hyperlink>
      <w:r w:rsidRPr="008D1575">
        <w:rPr>
          <w:rFonts w:ascii="Times New Roman" w:eastAsia="Times New Roman" w:hAnsi="Times New Roman" w:cs="Times New Roman"/>
          <w:color w:val="392C69"/>
          <w:sz w:val="21"/>
          <w:szCs w:val="21"/>
        </w:rPr>
        <w:t xml:space="preserve"> развития ранней помощи в Российской Федерации на период до 2020 года.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единой системы служб ранней помощи для детей-инвалидов и детей с ограниченными возможностями здоровья, включающей медицинскую, реабилитационную, коррекционно-педагогическую помощь ребенку, социально-психологическую и консультативную помощь родителям; обеспечение преемственности ранней помощи и помощи в дошкольном возрасте, развития инклюзивного дошкольного образования, организации комплексной подготовки ребенка-инвалида и ребенка с ограниченными возможностями здоровья к обучению в школе.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укомплектованности психолого-медико-педагогических комиссий современными квалифицированными кадрами в целях предотвращения гипердиагностики детей, переориентация работы комиссий на составление оптимального образовательного маршрута для детей-инвалидов и детей с ограниченными возможностями здоровья.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Законодательное закрепление обеспечения равного доступа детей-инвалидов и детей с ограниченными возможностями здоровья к качественному образованию всех уровней, гарантированной реализации их права на инклюзивное образование по месту жительства, а также соблюдения права родителей на выбор образовательного учреждения и формы обучения для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возможности трудоустройства (в том числе поддерживаемого) для детей-инвалидов и детей с ограниченными возможностями здоровья, получивших профессиональное образование.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Нормативно-правовое регулирование порядка финансирования расходов, необходимых для адресной поддержки инклюзивного обучения и социального обеспечения детей-инвалидов и детей с ограниченными возможностями здоровья.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эффективного механизма борьбы с дискриминацией в сфере образования для детей-инвалидов и детей с ограниченными возможностями здоровья в случае нарушения их права на инклюзивное образование.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Пересмотр критериев установления инвалидности для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Реформирование системы медико-социальной экспертизы, имея в виду комплектование ее квалифицированными кадрами, необходимыми для разработки полноценной индивидуальной программы реабилитации ребенка, создание механизма межведомственного взаимодействия бюро медико-социальной экспертизы и психолого-медико-педагогических комиссий.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современных методик комплексной реабилитации детей-инвалидов и детей с ограниченными возможностями здоровья, в том числе ранней помощи и помощи детям с тяжелыми и множественными нарушениями.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равного доступа детей-инвалидов и детей с ограниченными возможностями здоровья, имеющих родителей, а также детей-инвалидов и детей с ограниченными возможностями здоровья, проживающих в социальных учреждениях, к юридической и медицинской помощи и социальному обеспечению.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Проведение регулярного мониторинга потребностей семей, воспитывающих детей-инвалидов и детей с ограниченными возможностями здоровья, в предоставлении услуг в сфере социальной защиты, здравоохранения, образования, занятости; создание и ведение базы данных, касающихся детей-инвалидов и детей с ограниченными возможностями здоровья и их потребностей в указанных услугах.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Создание и внедрение программы патронажного обслуживания (сопровождения) семей, воспитывающих детей-инвалидов и детей с ограниченными возможностями здоровья, со стороны служб участковых социальных работников, предоставления услуг так называемой передышки (временного размещения ребенка-инвалида в замещающую семью).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условий для социализации детей-инвалидов и детей с ограниченными возможностями здоровья с внедрением их в среду здоровых сверстников и обеспечением их участия в культурной и спортивной жизни и других массовых мероприятиях; разработка и реализация программы отдыха и оздоровления детей-инвалидов и детей с ограниченными возможностями здоровья и их семей; создание системы творческой реабилитации, вовлечение детей-инвалидов и детей с ограниченными возможностями здоровья в занятия физкультурой и спортом.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мер, позволяющих приравнять деятельность по уходу за ребенком-инвалидом одного из родителей (единственного родителя) к трудовой деятельности.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создания рабочих мест для родителей детей-инвалидов и детей с ограниченными возможностями здоровья, в том числе с использованием дистанционных технологий.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Организация системы подготовки и переподготовки специалистов для работы с детьми-инвалидами и детьми с ограниченными возможностями здоровья на базе образовательных учреждений высшего профессионального образования с использованием их научно-практического потенциала.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Расширение профилактики вертикальной передачи ВИЧ-инфекции и СПИДа, включая обязательное дородовое обследование беременных женщин независимо от наличия у них регистрации по месту жительства и гражданства, бесплатное обеспечение кормящих ВИЧ-инфицированных матерей молочными смесями для кормления ребенка, с привлечением средств, предусмотренных для реализации приоритетного национального проекта "Здоровье".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Законодательное закрепление сокращения до трех - шести месяцев срока установления ВИЧ-статуса ребенка, рожденного ВИЧ-положительными и больными СПИДом матерями.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Включение показателей профилактики вертикальной передачи ВИЧ-инфекции в статистическую отчетность службы охраны материнства и детства в качестве целевого индикатора эффективности ее деятельности.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Разработка государственной </w:t>
      </w:r>
      <w:hyperlink r:id="rId26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стратегии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противодействия распространению ВИЧ-инфекции в Российской Федерации.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Проведение просветительской деятельности среди населения, способствующей пониманию необходимости поддержки детей-сирот, детей-инвалидов и детей с ограниченными возможностями здоровья, формированию отношения к ним как к равным членам общества, пропаганде социальной значимости ответственного родительства.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5. Ожидаемые результаты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Увеличение доли детей-сирот и детей, оставшихся без попечения родителей, воспитывающихся в семьях граждан Российской Федерации, до 90 процентов.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Увеличение числа субъектов Российской Федерации, свободных от институциональных форм воспитания детей-сирот (детских домов и школ-интернатов).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Сокращение случаев отмены решений о передаче детей-сирот и детей, оставшихся без попечения родителей, на воспитание в семьи граждан Российской Федерации.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Постепенное сокращение числа детей, переданных на международное усыновление, за счет развития системы стимулирования граждан Российской Федерации к усыновлению, различных форм опеки и попечительства, предоставления социальных услуг семьям граждан Российской Федерации, принявшим ребенка на воспитание.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Создание в учреждениях для детей-сирот и детей, оставшихся без попечения родителей, условий для полноценного их развития и образования.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Сокращение времени нахождения ребенка в условиях институционализации (в медицинских и образовательных учреждениях); введение запрета на помещение детей в возрасте до трех лет в дома-интернаты.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Увеличение числа выпускников учреждений для детей-сирот и детей, оставшихся без попечения родителей, обеспеченных жильем, трудоустроенных по востребованным на рынке труда специальностям.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реабилитационно-образовательной инфраструктуры, обеспечивающей максимально полную реабилитацию и образование большинства детей-инвалидов и детей с ограниченными возможностями здоровья.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эффективных программно-целевых механизмов, обеспечивающих профилактику инвалидности в раннем и дошкольном возрасте, поддержку профессионального образования, трудоустройства и дальнейшего сопровождения жизнеустройства детей-инвалидов и детей с ограниченными возможностями здоровья по достижении ими совершеннолетия, а также рост числа детей-инвалидов и детей с ограниченными возможностями здоровья в возрасте до трех лет, получивших реабилитационные услуги.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Снижение числа детей-инвалидов и детей с ограниченными возможностями здоровья, оставшихся по объективным причинам вне системы образования, до 20 процентов.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Распространение среди населения доброжелательного, сочувственного отношения к детям-сиротам и детям, оставшимся без попечения родителей, детям-инвалидам и детям с ограниченными возможностями здоровья (по данным социологических опросов).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Искоренение вертикальной передачи ВИЧ-инфекции, появление поколений, родившихся без ВИЧ-инфекции.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VI. СОЗДАНИЕ СИСТЕМЫ ЗАЩИТЫ И ОБЕСПЕЧЕНИЯ ПРАВ И ИНТЕРЕСОВ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ДЕТЕЙ И ДРУЖЕСТВЕННОГО К РЕБЕНКУ ПРАВОСУДИЯ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1. Краткий анализ ситуации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В настоящее время в Российской Федерации отсутствует эффективная система защиты детства, не разработаны стандарты обеспечения и защиты прав ребенка, механизм планомерного выполнения на межведомственном уровне положений </w:t>
      </w:r>
      <w:hyperlink r:id="rId27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 правах ребенка и заключительных замечаний Комитета ООН по правам ребенка, не определен координирующий федеральный орган исполнительной власти по выработке и реализации государственной политики в отношении детей. Не отвечает требованиям времени деятельность органов опеки и попечительства по защите прав и интересов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Ежегодно десятки тысяч российских детей вовлекаются в сферу гражданского, административного и уголовного судопроизводства. В соответствии с международными обязательствами Российской Федерации надлежит обеспечить доступ детей к правосудию вне зависимости от их процессуальной правоспособности и статуса, что будет способствовать созданию дружественного к ребенку правосудия.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Одной из самых опасных проблем является насилие над детьми. Значительная часть преступлений против жизни, здоровья и половой неприкосновенности детей совершается в семье, а также лицами, обязанными по закону заботиться о ребенке. Ситуация, сложившаяся в сфере профилактики преступлений против детей, защиты их прав, является неудовлетворительной и требует принятия неотложных мер.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 xml:space="preserve">Координация деятельности органов и учреждений, призванных осуществлять профилактику безнадзорности и правонарушений несовершеннолетних и защиту их прав, возложена на </w:t>
      </w:r>
      <w:hyperlink r:id="rId28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комиссии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по делам несовершеннолетних. Однако правовая основа работы этих комиссий не соответствует стоящим перед ними целям и задачам.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2. Основные задачи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Развитие законодательных основ системы защиты детства, введение в действие существующих международных стандартов обеспечения и защиты прав и интересов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Реформирование деятельности органов опеки и попечительства.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эффективной системы профилактики правонарушений, совершаемых в отношении детей, и правонарушений самих детей, системы правосудия и системы исполнения наказаний, дружественных к ребенку.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Реформирование комиссий по делам несовершеннолетних и защите их прав.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Принятие на законодательном уровне мер по защите детей от информации, угрожающей их благополучию, безопасности и развитию.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системы предотвращения насилия в отношении несовершеннолетних, а также организация деятельности учреждений, специалистов, волонтеров по социально-психологической реабилитации детей - жертв насилия и оказанию помощи следственным органам при расследовании преступных посягательств в отношении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3. Меры, направленные на реформирование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законодательства Российской Федерации в части,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касающейся защиты прав и интересов детей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Ратификация Европейской </w:t>
      </w:r>
      <w:hyperlink r:id="rId29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об осуществлении прав детей, подписанной Российской Федерацией в 2001 году, конвенций Совета Европы о защите детей от эксплуатации и надругательств сексуального характера, о противодействии торговле людьми, о предотвращении и борьбе с насилием в отношении женщин и насилием в семье.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Приведение законодательства Российской Федерации в части, касающейся защиты прав и интересов детей, в соответствие с общепризнанными принципами и нормами международного права, международными договорами с участием Российской Федерации и международными стандартами в области прав ребенка, а также с рекомендациями Совета Европы по правосудию в отношении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Внесение изменений в законодательство Российской Федерации в части, касающейся установления мер повышенной защиты прав детей, пострадавших от преступных посягательств, обеспечения конфиденциальности информации об участии в уголовном деле несовершеннолетнего, а также введения ответственности за распространение сведений о таком несовершеннолетнем, в том числе через сеть "Интернет" и средства массовой информации.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Подготовка концепции кодификации законодательства Российской Федерации в части, касающейся осуществления правосудия в отношении несовершеннолетних, и разработка соответствующих федеральных законов.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программы восстановительного правосудия в отношении детей, совершивших общественно опасные деяния, но не достигших возраста, с которого наступает уголовная ответственность, предусматривающей комплекс воспитательных мер и мер социально-психологического и педагогического сопровождения, а также обеспечение взаимодействия судов и правоохранительных органов со специалистами по ювенальным технологиям - медиаторами, психологами, социальными педагогами и социальными работниками при ее реализации.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Определение координирующего федерального органа исполнительной власти по выработке и реализации государственной политики в отношении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Создание государственно-общественного механизма реализации </w:t>
      </w:r>
      <w:hyperlink r:id="rId30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 правах ребенка, а также заключительных замечаний Комитета ООН по правам ребенка, сделанных по результатам рассмотрения периодических докладов Российской Федерации.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Усиление института уполномоченных по правам ребенка на федеральном и региональном уровнях путем принятия соответствующих законодательных актов, определяющих их компетенцию и права, включая право на обращение в суд, порядок представления докладов.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Совершенствование работы органов опеки и попечительства, повышение ответственности специалистов этих органов, усиление профилактических мер по защите прав и интересов детей, находящихся в социально опасном положении, обеспечение раннего выявления семей, находящихся в кризисной ситуации, в целях защиты прав детей, проживающих в таких семьях, и сохранения для ребенка его родной семьи.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4. Меры, направленные на создание дружественного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к ребенку правосудия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Под дружественным к ребенку правосудием подразумевается система гражданского, административного и уголовного судопроизводства, гарантирующая уважение прав ребенка и их эффективное обеспечение с учетом принципов, закрепленных в рекомендациях Совета Европы по правосудию в отношении детей, а также с учетом возраста, степени зрелости ребенка и понимания им обстоятельств дела.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Основные принципы и элементы дружественного к ребенку правосудия: общедоступность; соответствие возрасту и развитию ребенка; незамедлительное принятие решений; направленность на обеспечение потребностей, прав и интересов ребенка; уважение личности и достоинства ребенка, его частной и семейной жизни; признание ключевой роли семьи для выживания, защиты прав и развития ребенка; активное использование в судебном процессе данных о детях, условиях их жизни и воспитания, полученных судом в установленном законом порядке; усиление охранительной функции суда по отношению к ребенку; приоритет восстановительного подхода и мер воспитательного воздействия; специальная подготовка судей по делам несовершеннолетних; наличие системы специализированных вспомогательных служб (в том числе служб примирения), а также процедур и норм общественного контроля за соблюдением прав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 целях развития дружественного к ребенку правосудия предусматривается: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законодательное установление поэтапного введения дружественного к ребенку правосудия, определение его форм, принципов и механизмов осуществления;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принятие мер по обеспечению доступа детей к международному правосудию для защиты их прав и интересов;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выполнения Минимальных стандартных правил ООН, касающихся отправления правосудия в отношении несовершеннолетних (Пекинские правила 1985 года), Руководящих принципов ООН для предупреждения преступности среди несовершеннолетних (Эр-Риядские руководящие принципы 1990 года), рекомендаций Комитета министров Совета Европы о европейских правилах для несовершеннолетних правонарушителей, подвергаемых наказанию и мерам воздействия;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проведение научных, социологических исследований в целях выработки эффективной политики в отношении детей, совершивших правонарушения, планирования ее реализации и оценки достигнутых результатов;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проведение научных исследований в области психологии девиантного поведения и разработка методов воздействия, не связанных с применением наказания;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создание сети психолого-педагогических учреждений для работы с детьми, находящимися в конфликте с законом, и их социальным окружением;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развитие сети служб примирения в целях реализации восстановительного правосудия;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организация школьных служб примирения, нацеленных на разрешение конфликтов в образовательных учреждениях, профилактику правонарушений детей и подростков, улучшение отношений в образовательном учреждении.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 целях законодательного обеспечения деятельности комиссий по делам несовершеннолетних и защите их прав предусматривается:</w:t>
      </w:r>
    </w:p>
    <w:p w:rsidR="008D1575" w:rsidRPr="008D1575" w:rsidRDefault="008D1575" w:rsidP="008D1575">
      <w:pPr>
        <w:spacing w:after="0" w:line="240" w:lineRule="auto"/>
        <w:rPr>
          <w:rFonts w:ascii="Times New Roman" w:eastAsia="Times New Roman" w:hAnsi="Times New Roman" w:cs="Times New Roman"/>
          <w:color w:val="392C69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color w:val="392C69"/>
          <w:sz w:val="21"/>
          <w:szCs w:val="21"/>
        </w:rPr>
        <w:t>КонсультантПлюс: примечание.</w:t>
      </w:r>
    </w:p>
    <w:p w:rsidR="008D1575" w:rsidRPr="008D1575" w:rsidRDefault="008D1575" w:rsidP="008D1575">
      <w:pPr>
        <w:spacing w:after="96" w:line="240" w:lineRule="auto"/>
        <w:rPr>
          <w:rFonts w:ascii="Times New Roman" w:eastAsia="Times New Roman" w:hAnsi="Times New Roman" w:cs="Times New Roman"/>
          <w:color w:val="392C69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color w:val="392C69"/>
          <w:sz w:val="21"/>
          <w:szCs w:val="21"/>
        </w:rPr>
        <w:t xml:space="preserve">Постановлением Правительства РФ от 06.11.2013 N 995 утверждено Примерное </w:t>
      </w:r>
      <w:hyperlink r:id="rId31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положение</w:t>
        </w:r>
      </w:hyperlink>
      <w:r w:rsidRPr="008D1575">
        <w:rPr>
          <w:rFonts w:ascii="Times New Roman" w:eastAsia="Times New Roman" w:hAnsi="Times New Roman" w:cs="Times New Roman"/>
          <w:color w:val="392C69"/>
          <w:sz w:val="21"/>
          <w:szCs w:val="21"/>
        </w:rPr>
        <w:t xml:space="preserve"> о комиссиях по делам несовершеннолетних и защите их прав.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проекта федерального закона о комиссиях по делам несовершеннолетних и защите их прав, определяющего место и роль комиссий в системе органов профилактики, механизмы реализации правозащитной, координирующей и профилактической функций комиссий в целях обеспечения прав детей, защиты от насилия и всех форм посягательств на их жизнь и здоровье, применения мер социализации и реабилитации, а также наделяющего комиссии правом ведения персонифицированного банка данных безнадзорных несовершеннолетних, детей и семей, находящихся в социально опасном положении. При этом комиссии освобождаются от функций органа внесудебной юрисдикции;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включение в систему органов профилактики правонарушений несовершеннолетних судов, подразделений Следственного комитета Российской Федерации, учреждений и органов уголовно-исполнительной системы, уполномоченных по правам ребенка и неправительственных организаций;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технологий восстановительного подхода, реализация примирительных программ и применение механизмов возмещения ребенком-правонарушителем ущерба потерпевшему, а также проведение социальной, психологической и иной реабилитационной работы с жертвами преступлений, оказание воспитательного воздействия на несовершеннолетних правонарушителей.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5. Меры, направленные на улучшение положения детей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 период нахождения в учреждениях уголовно-исполнительной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системы и в постпенитенциарный период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в Российской Федерации системы пробации, позволяющей обеспечить высокую эффективность работы с детьми, находящимися в конфликте с законом.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Организация работы по восстановлению отношений детей, находящихся в местах лишения свободы, с их семьями и ближайшим социальным окружением и оказание помощи таким детям в адаптации и ресоциализации по окончании отбывания наказания.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Разработка и внедрение инновационных программ профессионального обучения детей, лишенных свободы, для приобретения ими современных </w:t>
      </w:r>
      <w:hyperlink r:id="rId32" w:tooltip="Ссылка на список документов:&#10;Приказ Минтруда России от 02.11.2015 N 832&#10;(ред. от 10.02.2016)&#10;&quot;Об утверждении справочника востребованных на рынке труда, новых и перспективных профессий, в том числе требующих среднего профессионального образования&quot;&#10;-------------------- &#10;Приказ Минтруда России от 02.11.2015 N 831&#10;&quot;Об утверждении списка 50 наиболее востребованных на рынке труда, новых и перспективных профессий, требующих среднего профессионального образования&quot;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профессий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>, востребованных на рынке труда.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системы общественного контроля за соблюдением прав детей, находящихся в трудной жизненной ситуации, в социально опасном положении или в конфликте с законом.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программы ресоциализации отбывших наказание несовершеннолетних и формирование государственного заказа по адресному оказанию данной услуги.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Распространение на лиц, осужденных к лишению свободы в несовершеннолетнем возрасте и освободившихся в возрасте от 18 до 23 лет, права на получение социальной поддержки, сопровождение и постпенитенциарную реабилитацию со стороны служб, осуществляющих эту работу в отношении несовершеннолетних.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Отнесение несовершеннолетних, находящихся в следственных изоляторах и воспитательных колониях, к категории лиц, в отношении которых проводится индивидуальная профилактическая </w:t>
      </w: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работа органами и учреждениями системы профилактики безнадзорности и правонарушений несовершеннолетних.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6. Меры, направленные на предотвращение насилия в отношении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несовершеннолетних и реабилитацию детей - жертв насилия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комплексной национальной программы по предотвращению насилия в отношении детей и реабилитации детей - жертв насилия.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некоммерческого партнерства "Российский национальный мониторинговый центр помощи пропавшим и пострадавшим детям" в целях объединения усилий государства и гражданского общества в работе по поиску пропавших детей, профилактике и пресечению преступлений насильственного и сексуального характера, в том числе совершенных с использованием информационно-телекоммуникационных сетей, а также повышения эффективности деятельности следственных органов при расследовании преступных посягательств в отношении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выполнения Руководящих принципов ООН, касающихся правосудия в вопросах, связанных с участием детей - жертв и свидетелей преступлений, 2005 года.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сети организаций, осуществляющих психологическую и социальную реабилитацию детей - жертв насилия, а также оказывающих помощь следственным органам при расследовании преступных посягательств в отношении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7. Ожидаемые результаты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эффективной многоуровневой системы защиты детства, основанной на международных стандартах.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Создание государственно-общественного механизма реализации </w:t>
      </w:r>
      <w:hyperlink r:id="rId33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 правах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Повышение уровня защищенности ребенка от насилия и любых форм эксплуатации, обеспечение гарантий получения детьми - жертвами насилия социально-психологической помощи.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Снижение количества правонарушений, совершаемых детьми и в отношении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Расширение практики применения технологий восстановительного подхода в сфере правосудия, а также в иных сферах, затрагивающих права и законные интересы ребенка.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Повышение качества реабилитационной и социализирующей деятельности в отношении детей, лишенных свободы, сокращение сроков нахождения детей в местах лишения свободы, расширение оснований применения мер ответственности, не связанных с лишением свободы.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Расширение спектра мер воспитательного характера.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VII. ДЕТИ - УЧАСТНИКИ РЕАЛИЗАЦИИ НАЦИОНАЛЬНОЙ СТРАТЕГИИ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1. Краткий анализ ситуации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Право ребенка на участие в принятии решений, затрагивающих его интересы, закреплено в </w:t>
      </w:r>
      <w:hyperlink r:id="rId34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 правах ребенка. Содействие участию детей в принятии таких решений на местном, национальном и международном уровнях является одной из целей Стратегии Совета Европы по защите прав ребенка на 2012 - 2015 годы.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В Российской Федерации создана правовая основа для участия детей в принятии решений, затрагивающих их интересы, действуют детские и молодежные общественные объединения, молодежные советы, палаты, парламенты. В большинстве школ образованы и активно работают органы школьного самоуправления. Многие субъекты Российской Федерации включились в реализацию глобальной инициативы Детского фонда ООН (ЮНИСЕФ) "Города, доброжелательные к </w:t>
      </w: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детям", одна из целей которой состоит в расширении участия детей в защите своих прав и принятии решений, затрагивающих их интересы.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Международное законодательство по вопросам участия детей в принятии решений, затрагивающих их интересы, активно развивается. Совет Европы 25 января 1996 г. принял Европейскую </w:t>
      </w:r>
      <w:hyperlink r:id="rId35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конвенцию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об осуществлении прав детей, предусматривающую расширение возможностей участия детей в судебном или административном разбирательстве. Однако в России право детей на такое участие реализуется слабо в связи с недостаточным развитием необходимой законодательной и нормативно-правовой базы.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Процесс расширения участия детей в принятии решений, затрагивающих их интересы, сопровождается следующими рисками: усиление формализма, недооценка возможностей и заниженные ожидания результатов участия детей в принятии решений; дискриминация определенных групп детей (девочек, детей младшего и среднего возраста, детей с ограниченными возможностями здоровья и детей из малообеспеченных семей, детей из семей мигрантов, детей, воспитывающихся в учреждениях для детей-сирот и детей, оставшихся без попечения родителей); усиление элитизма (создание элитных групп "детей-профессионалов"); массовая пассивность, разочарованность детей; нарушение принципа приоритета развития ребенка и принципа добровольности его участия в принятии решений; нарушение конфиденциальности в отношении ребенка и стремление взрослых манипулировать его мнением.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2. Основные задачи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Развитие на основе принципов и норм международного права законодательной базы в области регулирования участия детей в принятии решений, затрагивающих их интересы во всех сферах жизнедеятельности.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правового обучения и воспитания детей, а также специалистов, работающих с детьми.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Привлечение детей к участию в общественной жизни.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Воспитание у детей гражданственности, расширение их знаний в области прав человека.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Освещение в средствах массовой информации темы участия детей в общественной жизни.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и внедрение в практику стандартов и методик участия детей в принятии решений, затрагивающих их интересы.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системы мониторинга и оценки участия детей в принятии решений, затрагивающих их интересы.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Обеспечение основных принципов участия детей в принятии решений, затрагивающих их интересы, таких как: добровольность; включенность всех групп детей; приоритет развития ребенка; повсеместное присутствие (участие ребенка в принятии всех касающихся его решений с учетом степени его зрелости, возрастных и психологических возможностей); доверие (предоставление детям большей свободы действий, увеличение зоны их ответственности); открытость, честность взрослых в общении с детьми; недопущение использования детей различными политическими силами в качестве инструмента достижения собственных целей.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3. Первоочередные меры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Ратификация Европейской </w:t>
      </w:r>
      <w:hyperlink r:id="rId36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конвенции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об осуществлении прав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Внесение изменений в Федеральный </w:t>
      </w:r>
      <w:hyperlink r:id="rId37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закон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от 28 июня 1995 г. N 98-ФЗ "О государственной поддержке молодежных и детских общественных объединений".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Разработка и внедрение усовершенствованных образовательных программ, обеспечивающих получение детьми знаний в области прав человека и прав ребенка, с включением в них специального раздела о практическом применении полученных знаний.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Включение в учебные программы подготовки и переподготовки специалистов, работающих с детьми, специального раздела, разъясняющего право детей на участие в принятии решений, затрагивающих их интересы, и принципы его реализации.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Обучение детей способам обеспечения конфиденциальности и защиты своих личных данных в сети "Интернет".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Развитие института уполномоченных по правам ребенка в городах, муниципальных образованиях, образовательных учреждениях.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Внедрение социальных технологий для привлечения детей к участию в жизни местного сообщества, в рассмотрении и экспертизе решений, касающихся прав и интересов детей, на всех уровнях.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Разработка стандартов и методик расширения участия детей в различных сферах жизнедеятельности.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системы постоянного мониторинга и оценки участия детей в принятии решений, затрагивающих их интересы, включая систематический сбор качественных и количественных данных об уровне такого участия детей всех возрастных и социальных групп, а также о ресурсном обеспечении процесса участия детей в принятии указанных решений.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4. Ожидаемые результаты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правовой основы участия детей во всех сферах жизни общества.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Преодоление устоявшихся стереотипов, связанных с возможностью участия детей в принятии решений, затрагивающих их интересы.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Развитие законодательства Российской Федерации в части, касающейся обеспечения участия детей в принятии решений, затрагивающих их интересы, включая ратификацию международных актов.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усовершенствованных образовательных программ и методик обучения по вопросам, связанным с обеспечением и защитой прав ребенка, а также их внедрение в образовательный процесс, в том числе с использованием средств массовой информации и сети "Интернет".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Расширение влияния института уполномоченных по правам ребенка на всех уровнях.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Создание системы постоянного мониторинга и оценки участия детей в принятии решений, затрагивающих их интересы.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VIII. МЕХАНИЗМ РЕАЛИЗАЦИИ НАЦИОНАЛЬНОЙ СТРАТЕГИИ</w:t>
      </w:r>
    </w:p>
    <w:p w:rsidR="008D1575" w:rsidRPr="008D1575" w:rsidRDefault="008D1575" w:rsidP="008D15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Национальная стратегия реализуется во взаимосвязи с </w:t>
      </w:r>
      <w:hyperlink r:id="rId38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Концепцией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долгосрочного социально-экономического развития Российской Федерации на период до 2020 года, </w:t>
      </w:r>
      <w:hyperlink r:id="rId39" w:history="1">
        <w:r w:rsidRPr="008D1575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Концепцией</w:t>
        </w:r>
      </w:hyperlink>
      <w:r w:rsidRPr="008D1575">
        <w:rPr>
          <w:rFonts w:ascii="Times New Roman" w:eastAsia="Times New Roman" w:hAnsi="Times New Roman" w:cs="Times New Roman"/>
          <w:sz w:val="21"/>
          <w:szCs w:val="21"/>
        </w:rPr>
        <w:t xml:space="preserve"> демографической политики Российской Федерации на период до 2025 года и приоритетными национальными проектами.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Координирующим органом является образуемый при Президенте Российской Федерации координационный совет.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Неотъемлемой частью Национальной стратегии являются принятые в ее развитие субъектами Российской Федерации стратегии (программы) действий в отношении детей, разработанные с учетом как общих, так и особенных, присущих данному региону проблем детства.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Для достижения поставленных в Национальной стратегии целей следует сформировать консолидированный бюджет в интересах детей.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lastRenderedPageBreak/>
        <w:t>Национальную стратегию предусматривается реализовать в два этапа: первый в 2012 - 2014 годах и второй в 2015 - 2017 годах.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Сроки и основные этапы реализации Национальной стратегии должны быть согласованы с бюджетным процессом. Необходимость внедрения программно-целевого принципа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самоуправления, а также создания условий для планирования бюджетных ассигнований в интересах детей по новым принципам потребует изменения порядка составления и утверждения бюджетов соответствующего уровня и корректировки бюджетной классификации Российской Федерации.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Для успешной реализации Национальной стратегии в современных экономических условиях следует создать соответствующую систему индикаторов по каждому направлению и организовать постоянный мониторинг эффективности проводимых мероприятий. Функции по сбору и анализу данных о выполнении программных мероприятий и полученных результатах, а также по выработке необходимых рекомендаций возлагаются на Правительство Российской Федерации и Росстат.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На основе постоянного мониторинга реализации Национальной стратегии предусматривается проводить корректировку управленческих решений. Контроль за эффективностью использования финансовых и иных ресурсов должны осуществлять Счетная палата Российской Федерации, контрольно-счетные органы субъектов Российской Федерации и муниципальных образований с привлечением общественности. В качестве инструмента финансового контроля следует использовать аудит эффективности, предполагающий независимую оценку экономической эффективности и результативности проводимых мероприятий, их соответствия поставленным целям.</w:t>
      </w:r>
    </w:p>
    <w:p w:rsidR="008D1575" w:rsidRPr="008D1575" w:rsidRDefault="008D1575" w:rsidP="008D157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8D1575">
        <w:rPr>
          <w:rFonts w:ascii="Times New Roman" w:eastAsia="Times New Roman" w:hAnsi="Times New Roman" w:cs="Times New Roman"/>
          <w:sz w:val="21"/>
          <w:szCs w:val="21"/>
        </w:rPr>
        <w:t>Механизмом контроля за ходом реализации Национальной стратегии являются ежегодные аналитические доклады образуемого при Президенте Российской Федерации координационного совета и альтернативные доклады, подготавливаемые представителями общественности и экспертного сообщества при участии детей.</w:t>
      </w:r>
    </w:p>
    <w:p w:rsidR="00000000" w:rsidRDefault="008D157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FELayout/>
  </w:compat>
  <w:rsids>
    <w:rsidRoot w:val="008D1575"/>
    <w:rsid w:val="008D1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15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83103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716321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0887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9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eq=doc&amp;base=LAW&amp;n=172651&amp;rnd=242442.277625350&amp;dst=100008&amp;fld=134" TargetMode="External"/><Relationship Id="rId13" Type="http://schemas.openxmlformats.org/officeDocument/2006/relationships/hyperlink" Target="http://www.consultant.ru/cons/cgi/online.cgi?req=doc&amp;base=LAW&amp;n=90601&amp;rnd=242442.3218831814&amp;dst=100008&amp;fld=134" TargetMode="External"/><Relationship Id="rId18" Type="http://schemas.openxmlformats.org/officeDocument/2006/relationships/hyperlink" Target="http://www.consultant.ru/cons/cgi/online.cgi?req=doc&amp;base=LAW&amp;n=179535&amp;rnd=242442.1467911023&amp;dst=100009&amp;fld=134" TargetMode="External"/><Relationship Id="rId26" Type="http://schemas.openxmlformats.org/officeDocument/2006/relationships/hyperlink" Target="http://www.consultant.ru/cons/cgi/online.cgi?req=doc&amp;base=LAW&amp;n=206267&amp;rnd=242442.2156129363&amp;dst=100008&amp;fld=134" TargetMode="External"/><Relationship Id="rId39" Type="http://schemas.openxmlformats.org/officeDocument/2006/relationships/hyperlink" Target="http://www.consultant.ru/cons/cgi/online.cgi?req=doc&amp;base=LAW&amp;n=165069&amp;rnd=242442.1427024395&amp;dst=100014&amp;f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onsultant.ru/cons/cgi/online.cgi?req=doc&amp;base=LAW&amp;n=132732&amp;rnd=242442.465829590&amp;dst=100010&amp;fld=134" TargetMode="External"/><Relationship Id="rId34" Type="http://schemas.openxmlformats.org/officeDocument/2006/relationships/hyperlink" Target="http://www.consultant.ru/cons/cgi/online.cgi?req=doc&amp;base=LAW&amp;n=9959&amp;rnd=242442.2111318589" TargetMode="External"/><Relationship Id="rId7" Type="http://schemas.openxmlformats.org/officeDocument/2006/relationships/hyperlink" Target="http://www.consultant.ru/cons/cgi/online.cgi?req=doc&amp;base=LAW&amp;n=206511&amp;rnd=242442.634412231&amp;dst=100015&amp;fld=134" TargetMode="External"/><Relationship Id="rId12" Type="http://schemas.openxmlformats.org/officeDocument/2006/relationships/hyperlink" Target="http://www.consultant.ru/cons/cgi/online.cgi?req=doc&amp;base=LAW&amp;n=9959&amp;rnd=242442.80423617" TargetMode="External"/><Relationship Id="rId17" Type="http://schemas.openxmlformats.org/officeDocument/2006/relationships/hyperlink" Target="http://www.consultant.ru/cons/cgi/online.cgi?req=doc&amp;base=LAW&amp;n=99661&amp;rnd=242442.16774177&amp;dst=100004&amp;fld=134" TargetMode="External"/><Relationship Id="rId25" Type="http://schemas.openxmlformats.org/officeDocument/2006/relationships/hyperlink" Target="http://www.consultant.ru/cons/cgi/online.cgi?req=doc&amp;base=LAW&amp;n=204218&amp;rnd=242442.223857441&amp;dst=100008&amp;fld=134" TargetMode="External"/><Relationship Id="rId33" Type="http://schemas.openxmlformats.org/officeDocument/2006/relationships/hyperlink" Target="http://www.consultant.ru/cons/cgi/online.cgi?req=doc&amp;base=LAW&amp;n=9959&amp;rnd=242442.2518613658" TargetMode="External"/><Relationship Id="rId38" Type="http://schemas.openxmlformats.org/officeDocument/2006/relationships/hyperlink" Target="http://www.consultant.ru/cons/cgi/online.cgi?req=doc&amp;base=LAW&amp;n=90601&amp;rnd=242442.11356345&amp;dst=100008&amp;f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cons/cgi/online.cgi?req=doc&amp;base=LAW&amp;n=99661&amp;rnd=242442.3055421045&amp;dst=100004&amp;fld=134" TargetMode="External"/><Relationship Id="rId20" Type="http://schemas.openxmlformats.org/officeDocument/2006/relationships/hyperlink" Target="http://www.consultant.ru/cons/cgi/online.cgi?req=doc&amp;base=LAW&amp;n=99661&amp;rnd=242442.217341362&amp;dst=100004&amp;fld=134" TargetMode="External"/><Relationship Id="rId29" Type="http://schemas.openxmlformats.org/officeDocument/2006/relationships/hyperlink" Target="http://www.consultant.ru/cons/cgi/online.cgi?req=doc&amp;base=INT&amp;n=9072&amp;rnd=242442.737612428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onsultant.ru/cons/cgi/online.cgi?req=doc&amp;base=LAW&amp;n=130516&amp;rnd=242442.2969324867&amp;dst=100017&amp;fld=134" TargetMode="External"/><Relationship Id="rId11" Type="http://schemas.openxmlformats.org/officeDocument/2006/relationships/hyperlink" Target="http://www.consultant.ru/cons/cgi/online.cgi?req=doc&amp;base=LAW&amp;n=2875&amp;rnd=242442.182923626" TargetMode="External"/><Relationship Id="rId24" Type="http://schemas.openxmlformats.org/officeDocument/2006/relationships/hyperlink" Target="http://www.consultant.ru/cons/cgi/online.cgi?req=doc&amp;base=LAW&amp;n=175817&amp;rnd=242442.682514502&amp;dst=100013&amp;fld=134" TargetMode="External"/><Relationship Id="rId32" Type="http://schemas.openxmlformats.org/officeDocument/2006/relationships/hyperlink" Target="http://www.consultant.ru/cons/cgi/online.cgi?req=query&amp;div=LAW&amp;opt=1&amp;REFDOC=130516&amp;REFBASE=LAW&amp;REFFIELD=134&amp;REFSEGM=131&amp;REFPAGE=0&amp;REFTYPE=QP_MULTI_REF&amp;ts=664714844104798863&amp;REFDST=100384" TargetMode="External"/><Relationship Id="rId37" Type="http://schemas.openxmlformats.org/officeDocument/2006/relationships/hyperlink" Target="http://www.consultant.ru/cons/cgi/online.cgi?req=doc&amp;base=LAW&amp;n=209987&amp;rnd=242442.18388504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consultant.ru/cons/cgi/online.cgi?req=doc&amp;base=LAW&amp;n=9959&amp;rnd=242442.112509001" TargetMode="External"/><Relationship Id="rId15" Type="http://schemas.openxmlformats.org/officeDocument/2006/relationships/hyperlink" Target="http://www.consultant.ru/cons/cgi/online.cgi?req=doc&amp;base=LAW&amp;n=169682&amp;rnd=242442.103727692" TargetMode="External"/><Relationship Id="rId23" Type="http://schemas.openxmlformats.org/officeDocument/2006/relationships/hyperlink" Target="http://www.consultant.ru/cons/cgi/online.cgi?req=doc&amp;base=INT&amp;n=37511&amp;rnd=242442.1304515000" TargetMode="External"/><Relationship Id="rId28" Type="http://schemas.openxmlformats.org/officeDocument/2006/relationships/hyperlink" Target="http://www.consultant.ru/cons/cgi/online.cgi?req=doc&amp;base=LAW&amp;n=206178&amp;rnd=242442.285131701&amp;dst=100008&amp;fld=134" TargetMode="External"/><Relationship Id="rId36" Type="http://schemas.openxmlformats.org/officeDocument/2006/relationships/hyperlink" Target="http://www.consultant.ru/cons/cgi/online.cgi?req=doc&amp;base=INT&amp;n=9072&amp;rnd=242442.1225016765" TargetMode="External"/><Relationship Id="rId10" Type="http://schemas.openxmlformats.org/officeDocument/2006/relationships/hyperlink" Target="http://www.consultant.ru/cons/cgi/online.cgi?req=doc&amp;base=LAW&amp;n=130516&amp;rnd=242442.4868221&amp;dst=100017&amp;fld=134" TargetMode="External"/><Relationship Id="rId19" Type="http://schemas.openxmlformats.org/officeDocument/2006/relationships/hyperlink" Target="http://www.consultant.ru/cons/cgi/online.cgi?req=doc&amp;base=LAW&amp;n=130729&amp;rnd=242442.97711477" TargetMode="External"/><Relationship Id="rId31" Type="http://schemas.openxmlformats.org/officeDocument/2006/relationships/hyperlink" Target="http://www.consultant.ru/cons/cgi/online.cgi?req=doc&amp;base=LAW&amp;n=206178&amp;rnd=242442.489824820&amp;dst=100008&amp;fld=134" TargetMode="External"/><Relationship Id="rId4" Type="http://schemas.openxmlformats.org/officeDocument/2006/relationships/hyperlink" Target="http://www.consultant.ru/cons/cgi/online.cgi?req=doc&amp;base=LAW&amp;n=209878&amp;rnd=242442.2202712542&amp;dst=100037&amp;fld=134" TargetMode="External"/><Relationship Id="rId9" Type="http://schemas.openxmlformats.org/officeDocument/2006/relationships/hyperlink" Target="http://www.consultant.ru/cons/cgi/online.cgi?req=doc&amp;base=LAW&amp;n=130516&amp;rnd=242442.2978615347&amp;dst=100017&amp;fld=134" TargetMode="External"/><Relationship Id="rId14" Type="http://schemas.openxmlformats.org/officeDocument/2006/relationships/hyperlink" Target="http://www.consultant.ru/cons/cgi/online.cgi?req=doc&amp;base=LAW&amp;n=165069&amp;rnd=242442.1498222230&amp;dst=100014&amp;fld=134" TargetMode="External"/><Relationship Id="rId22" Type="http://schemas.openxmlformats.org/officeDocument/2006/relationships/hyperlink" Target="http://www.consultant.ru/cons/cgi/online.cgi?req=doc&amp;base=INT&amp;n=37511&amp;rnd=242442.284172872" TargetMode="External"/><Relationship Id="rId27" Type="http://schemas.openxmlformats.org/officeDocument/2006/relationships/hyperlink" Target="http://www.consultant.ru/cons/cgi/online.cgi?req=doc&amp;base=LAW&amp;n=9959&amp;rnd=242442.9815273" TargetMode="External"/><Relationship Id="rId30" Type="http://schemas.openxmlformats.org/officeDocument/2006/relationships/hyperlink" Target="http://www.consultant.ru/cons/cgi/online.cgi?req=doc&amp;base=LAW&amp;n=9959&amp;rnd=242442.163220909" TargetMode="External"/><Relationship Id="rId35" Type="http://schemas.openxmlformats.org/officeDocument/2006/relationships/hyperlink" Target="http://www.consultant.ru/cons/cgi/online.cgi?req=doc&amp;base=INT&amp;n=9072&amp;rnd=242442.27356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30</Pages>
  <Words>14575</Words>
  <Characters>83083</Characters>
  <Application>Microsoft Office Word</Application>
  <DocSecurity>0</DocSecurity>
  <Lines>692</Lines>
  <Paragraphs>194</Paragraphs>
  <ScaleCrop>false</ScaleCrop>
  <Company>Reanimator Extreme Edition</Company>
  <LinksUpToDate>false</LinksUpToDate>
  <CharactersWithSpaces>97464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2017-01-14T16:05:00Z</dcterms:created>
  <dcterms:modified xsi:type="dcterms:W3CDTF">2017-01-14T16:14:00Z</dcterms:modified>
</cp:coreProperties>
</file>